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9231" w14:textId="67212831" w:rsidR="00CD7429" w:rsidRPr="004F10F7" w:rsidRDefault="00822457" w:rsidP="004F10F7">
      <w:pPr>
        <w:jc w:val="center"/>
        <w:rPr>
          <w:b/>
          <w:sz w:val="24"/>
        </w:rPr>
      </w:pPr>
      <w:bookmarkStart w:id="0" w:name="_GoBack"/>
      <w:bookmarkEnd w:id="0"/>
      <w:r>
        <w:rPr>
          <w:b/>
          <w:sz w:val="24"/>
        </w:rPr>
        <w:t>S</w:t>
      </w:r>
      <w:r w:rsidR="00104A35">
        <w:rPr>
          <w:b/>
          <w:sz w:val="24"/>
        </w:rPr>
        <w:t xml:space="preserve">ociety for Risk Analysis - </w:t>
      </w:r>
      <w:r w:rsidR="009F3141">
        <w:rPr>
          <w:b/>
          <w:sz w:val="24"/>
        </w:rPr>
        <w:t>Analysis Quality Test</w:t>
      </w:r>
      <w:r w:rsidR="00817DB9">
        <w:rPr>
          <w:b/>
          <w:sz w:val="24"/>
        </w:rPr>
        <w:t xml:space="preserve"> Battery, AQT Battery</w:t>
      </w:r>
    </w:p>
    <w:p w14:paraId="6087BEE7" w14:textId="69079BB1" w:rsidR="006377CD" w:rsidRDefault="006377CD">
      <w:r w:rsidRPr="00B216AC">
        <w:rPr>
          <w:b/>
          <w:u w:val="single"/>
        </w:rPr>
        <w:t>Version:</w:t>
      </w:r>
      <w:r>
        <w:t xml:space="preserve"> </w:t>
      </w:r>
      <w:r w:rsidR="00236AB6">
        <w:t xml:space="preserve">Work in Progress </w:t>
      </w:r>
      <w:r>
        <w:t>March 1</w:t>
      </w:r>
      <w:r w:rsidR="00791DE5">
        <w:t>8</w:t>
      </w:r>
      <w:r w:rsidRPr="006377CD">
        <w:rPr>
          <w:vertAlign w:val="superscript"/>
        </w:rPr>
        <w:t>th</w:t>
      </w:r>
      <w:proofErr w:type="gramStart"/>
      <w:r>
        <w:t xml:space="preserve"> 2019</w:t>
      </w:r>
      <w:proofErr w:type="gramEnd"/>
      <w:r>
        <w:t>.</w:t>
      </w:r>
      <w:r w:rsidR="00155DBC">
        <w:t xml:space="preserve">  Commented on by </w:t>
      </w:r>
      <w:proofErr w:type="spellStart"/>
      <w:r w:rsidR="00155DBC">
        <w:t>Terje</w:t>
      </w:r>
      <w:proofErr w:type="spellEnd"/>
      <w:r w:rsidR="00155DBC">
        <w:t xml:space="preserve"> Aven </w:t>
      </w:r>
      <w:r w:rsidR="006E2E15">
        <w:t>3/19.  Those comments responded to by John Lathrop 4/1</w:t>
      </w:r>
      <w:r w:rsidR="007A510C">
        <w:t>3</w:t>
      </w:r>
      <w:r w:rsidR="006E2E15">
        <w:t>/19</w:t>
      </w:r>
      <w:r w:rsidR="00A52611">
        <w:t xml:space="preserve">.  </w:t>
      </w:r>
      <w:proofErr w:type="gramStart"/>
      <w:r w:rsidR="00A52611">
        <w:t>All of</w:t>
      </w:r>
      <w:proofErr w:type="gramEnd"/>
      <w:r w:rsidR="00A52611">
        <w:t xml:space="preserve"> those changes incorporated in this version without marking.</w:t>
      </w:r>
    </w:p>
    <w:p w14:paraId="0F794912" w14:textId="545B4C68" w:rsidR="00067728" w:rsidRPr="00067728" w:rsidRDefault="00067728" w:rsidP="00067728">
      <w:pPr>
        <w:pBdr>
          <w:top w:val="single" w:sz="4" w:space="1" w:color="auto" w:shadow="1"/>
          <w:left w:val="single" w:sz="4" w:space="4" w:color="auto" w:shadow="1"/>
          <w:bottom w:val="single" w:sz="4" w:space="1" w:color="auto" w:shadow="1"/>
          <w:right w:val="single" w:sz="4" w:space="4" w:color="auto" w:shadow="1"/>
        </w:pBdr>
        <w:rPr>
          <w:b/>
        </w:rPr>
      </w:pPr>
      <w:r w:rsidRPr="00067728">
        <w:rPr>
          <w:b/>
        </w:rPr>
        <w:t>Introduction</w:t>
      </w:r>
    </w:p>
    <w:p w14:paraId="392F4998" w14:textId="00837B2E" w:rsidR="009804F1" w:rsidRDefault="006C1F35" w:rsidP="00B216AC">
      <w:pPr>
        <w:pStyle w:val="ListParagraph"/>
        <w:numPr>
          <w:ilvl w:val="0"/>
          <w:numId w:val="22"/>
        </w:numPr>
        <w:spacing w:before="60"/>
        <w:ind w:left="360"/>
        <w:contextualSpacing w:val="0"/>
      </w:pPr>
      <w:r>
        <w:t xml:space="preserve">This document </w:t>
      </w:r>
      <w:r w:rsidR="00067728">
        <w:t xml:space="preserve">presents </w:t>
      </w:r>
      <w:proofErr w:type="gramStart"/>
      <w:r w:rsidR="00BE52EE">
        <w:t>a number of</w:t>
      </w:r>
      <w:proofErr w:type="gramEnd"/>
      <w:r w:rsidR="00BE52EE">
        <w:t xml:space="preserve"> tests that can be used to evaluate the quality of risk analyses</w:t>
      </w:r>
      <w:r w:rsidR="00CF0159">
        <w:t>.</w:t>
      </w:r>
      <w:r w:rsidR="000C5A45">
        <w:t xml:space="preserve"> </w:t>
      </w:r>
      <w:r w:rsidR="00067728">
        <w:t xml:space="preserve"> We present these as a “battery” of tests, to stipulate that </w:t>
      </w:r>
      <w:proofErr w:type="gramStart"/>
      <w:r w:rsidR="00067728">
        <w:t>all of</w:t>
      </w:r>
      <w:proofErr w:type="gramEnd"/>
      <w:r w:rsidR="00067728">
        <w:t xml:space="preserve"> these tests should be applied, not just any selected subset.  </w:t>
      </w:r>
      <w:r w:rsidR="001D0C2C">
        <w:t>Section</w:t>
      </w:r>
      <w:r w:rsidR="00482B6F">
        <w:t>s</w:t>
      </w:r>
      <w:r w:rsidR="001D0C2C">
        <w:t xml:space="preserve"> A </w:t>
      </w:r>
      <w:r w:rsidR="000E4E8B">
        <w:t>–</w:t>
      </w:r>
      <w:r w:rsidR="001D0C2C">
        <w:t xml:space="preserve"> </w:t>
      </w:r>
      <w:r w:rsidR="00E17B0A">
        <w:t>O</w:t>
      </w:r>
      <w:r w:rsidR="000E4E8B">
        <w:t xml:space="preserve"> </w:t>
      </w:r>
      <w:r w:rsidR="00167236">
        <w:t>present</w:t>
      </w:r>
      <w:r w:rsidR="00006061">
        <w:t xml:space="preserve"> </w:t>
      </w:r>
      <w:r w:rsidR="00A80C07">
        <w:t xml:space="preserve">general </w:t>
      </w:r>
      <w:r w:rsidR="007D0647">
        <w:t xml:space="preserve">Analysis Quality Tests </w:t>
      </w:r>
      <w:r w:rsidR="002E047D">
        <w:t xml:space="preserve">applicable </w:t>
      </w:r>
      <w:r w:rsidR="005A6E6E">
        <w:t xml:space="preserve">in </w:t>
      </w:r>
      <w:r w:rsidR="00A80C07">
        <w:t>all domains</w:t>
      </w:r>
      <w:r w:rsidR="00167236">
        <w:t xml:space="preserve">. </w:t>
      </w:r>
      <w:r w:rsidR="007E0D7D">
        <w:t xml:space="preserve"> </w:t>
      </w:r>
      <w:r w:rsidR="00167236">
        <w:t xml:space="preserve">Section </w:t>
      </w:r>
      <w:r w:rsidR="00E17B0A">
        <w:t>P</w:t>
      </w:r>
      <w:r w:rsidR="00167236">
        <w:t xml:space="preserve"> presents </w:t>
      </w:r>
      <w:r w:rsidR="006722C6">
        <w:t xml:space="preserve">domain specific </w:t>
      </w:r>
      <w:r w:rsidR="006377CD">
        <w:t>test</w:t>
      </w:r>
      <w:r w:rsidR="006722C6">
        <w:t xml:space="preserve">s. </w:t>
      </w:r>
      <w:r w:rsidR="007E0D7D">
        <w:t xml:space="preserve"> </w:t>
      </w:r>
      <w:r w:rsidR="009C7D05">
        <w:t>In the current version of the document, only one domain</w:t>
      </w:r>
      <w:r w:rsidR="00F73944">
        <w:t>; terrorism risk assessment,</w:t>
      </w:r>
      <w:r w:rsidR="009C7D05">
        <w:t xml:space="preserve"> </w:t>
      </w:r>
      <w:r w:rsidR="004F6327">
        <w:t>is</w:t>
      </w:r>
      <w:r w:rsidR="009C7D05">
        <w:t xml:space="preserve"> </w:t>
      </w:r>
      <w:r w:rsidR="00087142">
        <w:t>presented</w:t>
      </w:r>
      <w:r w:rsidR="00F73944">
        <w:t>.</w:t>
      </w:r>
    </w:p>
    <w:p w14:paraId="34255141" w14:textId="29B6F467" w:rsidR="002C5FBF" w:rsidRDefault="002C5FBF" w:rsidP="00B216AC">
      <w:pPr>
        <w:pStyle w:val="ListParagraph"/>
        <w:numPr>
          <w:ilvl w:val="0"/>
          <w:numId w:val="17"/>
        </w:numPr>
        <w:spacing w:before="60"/>
        <w:contextualSpacing w:val="0"/>
      </w:pPr>
      <w:r>
        <w:t>Risk analysts are expected to answer each quality question</w:t>
      </w:r>
      <w:r w:rsidR="00087142">
        <w:t>, each AQT,</w:t>
      </w:r>
      <w:r>
        <w:t xml:space="preserve"> </w:t>
      </w:r>
      <w:r w:rsidR="00087142">
        <w:t>with one of three responses</w:t>
      </w:r>
      <w:r w:rsidR="006F04CC">
        <w:t>:</w:t>
      </w:r>
    </w:p>
    <w:p w14:paraId="4994EB96" w14:textId="66ACEA81" w:rsidR="00253AFB" w:rsidRDefault="00907EE6" w:rsidP="00907EE6">
      <w:pPr>
        <w:pStyle w:val="ListParagraph"/>
        <w:numPr>
          <w:ilvl w:val="1"/>
          <w:numId w:val="17"/>
        </w:numPr>
      </w:pPr>
      <w:r>
        <w:t>Yes (</w:t>
      </w:r>
      <w:r w:rsidR="00C44084">
        <w:t xml:space="preserve">then </w:t>
      </w:r>
      <w:r>
        <w:t xml:space="preserve">summarize </w:t>
      </w:r>
      <w:r w:rsidR="000E1441">
        <w:t xml:space="preserve">the corresponding </w:t>
      </w:r>
      <w:r w:rsidR="008C2222">
        <w:t>analysis quality feature</w:t>
      </w:r>
      <w:r>
        <w:t>)</w:t>
      </w:r>
    </w:p>
    <w:p w14:paraId="011C871A" w14:textId="06FAD01B" w:rsidR="00253AFB" w:rsidRDefault="00907EE6" w:rsidP="00907EE6">
      <w:pPr>
        <w:pStyle w:val="ListParagraph"/>
        <w:numPr>
          <w:ilvl w:val="1"/>
          <w:numId w:val="17"/>
        </w:numPr>
      </w:pPr>
      <w:r>
        <w:t>No (</w:t>
      </w:r>
      <w:r w:rsidR="008C2222">
        <w:t xml:space="preserve">then </w:t>
      </w:r>
      <w:r>
        <w:t xml:space="preserve">summarize the implications </w:t>
      </w:r>
      <w:r w:rsidR="008C2222">
        <w:t xml:space="preserve">of that shortfall </w:t>
      </w:r>
      <w:r>
        <w:t>for risk</w:t>
      </w:r>
      <w:r w:rsidR="00253AFB">
        <w:t xml:space="preserve"> management decision making)</w:t>
      </w:r>
    </w:p>
    <w:p w14:paraId="05E5D2C9" w14:textId="664A8A1F" w:rsidR="00382868" w:rsidRDefault="00907EE6" w:rsidP="00382868">
      <w:pPr>
        <w:pStyle w:val="ListParagraph"/>
        <w:numPr>
          <w:ilvl w:val="1"/>
          <w:numId w:val="17"/>
        </w:numPr>
      </w:pPr>
      <w:r>
        <w:t>DNA (Does Not Apply; realiz</w:t>
      </w:r>
      <w:r w:rsidR="002C5FBF">
        <w:t xml:space="preserve">ing </w:t>
      </w:r>
      <w:r>
        <w:t>that any "DNA" could be questioned by a</w:t>
      </w:r>
      <w:r w:rsidR="000E1441">
        <w:t>ny party,</w:t>
      </w:r>
      <w:r w:rsidR="001A417F">
        <w:br/>
      </w:r>
      <w:r w:rsidR="001A417F">
        <w:tab/>
      </w:r>
      <w:r w:rsidR="000E1441">
        <w:t>so a</w:t>
      </w:r>
      <w:r w:rsidR="002C5FBF">
        <w:t xml:space="preserve"> </w:t>
      </w:r>
      <w:r w:rsidR="000E1441">
        <w:t>DNA should be accompanied by a justification if it is not obvious</w:t>
      </w:r>
      <w:r>
        <w:t>).</w:t>
      </w:r>
    </w:p>
    <w:p w14:paraId="3279CFA8" w14:textId="7B9632CA" w:rsidR="00087142" w:rsidRDefault="00087142" w:rsidP="00A52611">
      <w:pPr>
        <w:pStyle w:val="ListParagraph"/>
        <w:numPr>
          <w:ilvl w:val="0"/>
          <w:numId w:val="17"/>
        </w:numPr>
        <w:spacing w:before="60"/>
        <w:contextualSpacing w:val="0"/>
      </w:pPr>
      <w:r>
        <w:t xml:space="preserve">The goal here is “Full Disclosure,” not insistence on any ideal analysis quality.  That is, in the real world of budgets, schedules, competing interests, and other decision factors, no analysis can (or perhaps even should) score a “Yes” </w:t>
      </w:r>
      <w:r w:rsidR="00437B30">
        <w:t xml:space="preserve">or “DNA” </w:t>
      </w:r>
      <w:r>
        <w:t xml:space="preserve">on every AQT here.  But risk management decision makers </w:t>
      </w:r>
      <w:r w:rsidR="00067728">
        <w:t>using risk analysis</w:t>
      </w:r>
      <w:r w:rsidR="00817DB9">
        <w:t xml:space="preserve"> </w:t>
      </w:r>
      <w:r>
        <w:t>should be made aware of any shortfalls, and the implications of those shortfalls for their decision making.</w:t>
      </w:r>
    </w:p>
    <w:p w14:paraId="73D72B49" w14:textId="71179884" w:rsidR="00437B30" w:rsidRDefault="007B2FB0" w:rsidP="00A52611">
      <w:pPr>
        <w:pStyle w:val="ListParagraph"/>
        <w:numPr>
          <w:ilvl w:val="0"/>
          <w:numId w:val="20"/>
        </w:numPr>
        <w:spacing w:before="60"/>
        <w:ind w:left="360"/>
        <w:contextualSpacing w:val="0"/>
        <w:rPr>
          <w:bCs/>
        </w:rPr>
      </w:pPr>
      <w:r>
        <w:t xml:space="preserve">Related point:  </w:t>
      </w:r>
      <w:r w:rsidR="00437B30">
        <w:t xml:space="preserve">Any review of a risk analysis should consider improvements in the analysis.  By design, and for clarity and focus, </w:t>
      </w:r>
      <w:r w:rsidR="00437B30">
        <w:rPr>
          <w:bCs/>
        </w:rPr>
        <w:t>w</w:t>
      </w:r>
      <w:r w:rsidR="00437B30" w:rsidRPr="00437B30">
        <w:rPr>
          <w:bCs/>
        </w:rPr>
        <w:t xml:space="preserve">e leave considerations of analysis improvement outside the scope of the </w:t>
      </w:r>
      <w:proofErr w:type="gramStart"/>
      <w:r w:rsidR="00437B30" w:rsidRPr="00437B30">
        <w:rPr>
          <w:bCs/>
        </w:rPr>
        <w:t>AQT Battery, but</w:t>
      </w:r>
      <w:proofErr w:type="gramEnd"/>
      <w:r w:rsidR="00437B30" w:rsidRPr="00437B30">
        <w:rPr>
          <w:bCs/>
        </w:rPr>
        <w:t xml:space="preserve"> note that </w:t>
      </w:r>
      <w:r w:rsidR="00437B30">
        <w:rPr>
          <w:bCs/>
        </w:rPr>
        <w:t>they</w:t>
      </w:r>
      <w:r w:rsidR="00437B30" w:rsidRPr="00437B30">
        <w:rPr>
          <w:bCs/>
        </w:rPr>
        <w:t xml:space="preserve"> should be part of any review.</w:t>
      </w:r>
    </w:p>
    <w:p w14:paraId="3142F644" w14:textId="4622B5E0" w:rsidR="001F770D" w:rsidRPr="00437B30" w:rsidRDefault="001F770D" w:rsidP="00A52611">
      <w:pPr>
        <w:pStyle w:val="ListParagraph"/>
        <w:numPr>
          <w:ilvl w:val="0"/>
          <w:numId w:val="20"/>
        </w:numPr>
        <w:spacing w:before="60"/>
        <w:ind w:left="360"/>
        <w:contextualSpacing w:val="0"/>
        <w:rPr>
          <w:bCs/>
        </w:rPr>
      </w:pPr>
      <w:r>
        <w:rPr>
          <w:bCs/>
        </w:rPr>
        <w:t xml:space="preserve">Many </w:t>
      </w:r>
      <w:proofErr w:type="gramStart"/>
      <w:r>
        <w:rPr>
          <w:bCs/>
        </w:rPr>
        <w:t>times</w:t>
      </w:r>
      <w:proofErr w:type="gramEnd"/>
      <w:r>
        <w:rPr>
          <w:bCs/>
        </w:rPr>
        <w:t xml:space="preserve"> here we refer to “risk management decision makers,” in particular associated with </w:t>
      </w:r>
      <w:r w:rsidR="00FA333F">
        <w:rPr>
          <w:bCs/>
        </w:rPr>
        <w:t xml:space="preserve">the </w:t>
      </w:r>
      <w:r>
        <w:rPr>
          <w:bCs/>
        </w:rPr>
        <w:t xml:space="preserve">phrases </w:t>
      </w:r>
      <w:r w:rsidR="00AD7982">
        <w:rPr>
          <w:bCs/>
        </w:rPr>
        <w:t>“should be made aware of,” “understandable to”</w:t>
      </w:r>
      <w:r w:rsidR="00355711">
        <w:rPr>
          <w:bCs/>
        </w:rPr>
        <w:t xml:space="preserve"> and related phrases.  In all such cases, we </w:t>
      </w:r>
      <w:r w:rsidR="00FA333F">
        <w:rPr>
          <w:bCs/>
        </w:rPr>
        <w:t>specifically mean decision makers who are NOT experts in risk analysis.</w:t>
      </w:r>
    </w:p>
    <w:p w14:paraId="1BF11477" w14:textId="60C0F67C" w:rsidR="00DD1FE5" w:rsidRDefault="00DD1FE5" w:rsidP="00A52611">
      <w:pPr>
        <w:pStyle w:val="ListParagraph"/>
        <w:numPr>
          <w:ilvl w:val="0"/>
          <w:numId w:val="20"/>
        </w:numPr>
        <w:tabs>
          <w:tab w:val="left" w:pos="2070"/>
          <w:tab w:val="left" w:pos="4680"/>
        </w:tabs>
        <w:spacing w:before="60" w:line="240" w:lineRule="auto"/>
        <w:ind w:left="360"/>
        <w:contextualSpacing w:val="0"/>
      </w:pPr>
      <w:r w:rsidRPr="000327AA">
        <w:t xml:space="preserve">By “analysis,” here we mean </w:t>
      </w:r>
      <w:proofErr w:type="gramStart"/>
      <w:r w:rsidRPr="000327AA">
        <w:t>all of</w:t>
      </w:r>
      <w:proofErr w:type="gramEnd"/>
      <w:r w:rsidRPr="000327AA">
        <w:t xml:space="preserve"> the analysis steps involved in supporting risk management decisions, that is:</w:t>
      </w:r>
      <w:r w:rsidRPr="000327AA">
        <w:tab/>
        <w:t>- setting context</w:t>
      </w:r>
      <w:r w:rsidR="00874726">
        <w:tab/>
        <w:t>- risk communication</w:t>
      </w:r>
      <w:r w:rsidRPr="000327AA">
        <w:rPr>
          <w:b/>
          <w:bCs/>
          <w:u w:val="single"/>
        </w:rPr>
        <w:br/>
      </w:r>
      <w:r w:rsidRPr="000327AA">
        <w:rPr>
          <w:b/>
          <w:bCs/>
        </w:rPr>
        <w:tab/>
        <w:t xml:space="preserve">- </w:t>
      </w:r>
      <w:r w:rsidRPr="000327AA">
        <w:t>stakeholder involvement,</w:t>
      </w:r>
      <w:r w:rsidR="00874726">
        <w:tab/>
        <w:t xml:space="preserve">- </w:t>
      </w:r>
      <w:r w:rsidR="00874726" w:rsidRPr="000327AA">
        <w:t>risk management decision making, and</w:t>
      </w:r>
      <w:r w:rsidRPr="000327AA">
        <w:br/>
      </w:r>
      <w:r w:rsidRPr="000327AA">
        <w:tab/>
        <w:t>- risk identification</w:t>
      </w:r>
      <w:r w:rsidR="00874726">
        <w:tab/>
        <w:t>- risk governance.</w:t>
      </w:r>
      <w:r w:rsidRPr="000327AA">
        <w:br/>
      </w:r>
      <w:r w:rsidRPr="000327AA">
        <w:tab/>
        <w:t>- risk assessment</w:t>
      </w:r>
    </w:p>
    <w:p w14:paraId="475CD7E0" w14:textId="526373A1" w:rsidR="00775BB8" w:rsidRDefault="00775BB8" w:rsidP="00A52611">
      <w:pPr>
        <w:pStyle w:val="ListParagraph"/>
        <w:numPr>
          <w:ilvl w:val="0"/>
          <w:numId w:val="20"/>
        </w:numPr>
        <w:tabs>
          <w:tab w:val="left" w:pos="810"/>
        </w:tabs>
        <w:spacing w:before="60" w:line="240" w:lineRule="auto"/>
        <w:ind w:left="360"/>
        <w:contextualSpacing w:val="0"/>
      </w:pPr>
      <w:r>
        <w:t xml:space="preserve">This AQT battery may seem overly long and burdensome.  We have </w:t>
      </w:r>
      <w:r w:rsidR="001A417F">
        <w:t>three</w:t>
      </w:r>
      <w:r>
        <w:t xml:space="preserve"> responses:</w:t>
      </w:r>
      <w:r>
        <w:br/>
        <w:t xml:space="preserve">1) A conscientious </w:t>
      </w:r>
      <w:r w:rsidR="00874726">
        <w:t>review process</w:t>
      </w:r>
      <w:r>
        <w:t xml:space="preserve"> should be able to complete this review</w:t>
      </w:r>
      <w:r w:rsidR="00874726">
        <w:br/>
      </w:r>
      <w:r w:rsidR="00874726">
        <w:tab/>
        <w:t>with</w:t>
      </w:r>
      <w:r>
        <w:t>in a reasonable amount of time</w:t>
      </w:r>
      <w:r w:rsidR="00874726">
        <w:t xml:space="preserve"> and effort</w:t>
      </w:r>
      <w:r>
        <w:t>.</w:t>
      </w:r>
      <w:r w:rsidR="001A417F">
        <w:br/>
        <w:t>2) For any particular analysis, a large number of these AQTs will probably have “DNA” responses.</w:t>
      </w:r>
      <w:r>
        <w:br/>
      </w:r>
      <w:r w:rsidR="001A417F">
        <w:t>3</w:t>
      </w:r>
      <w:r>
        <w:t>) These AQTs should all be addressed.  It is indefensible to maintain that</w:t>
      </w:r>
      <w:r w:rsidR="001C4255">
        <w:t xml:space="preserve"> </w:t>
      </w:r>
      <w:r>
        <w:t>only some of these AQTs</w:t>
      </w:r>
      <w:r w:rsidR="001C4255">
        <w:br/>
      </w:r>
      <w:r w:rsidR="001C4255">
        <w:tab/>
      </w:r>
      <w:r>
        <w:t>should be addressed since to address all of them would be “too difficult.”</w:t>
      </w:r>
    </w:p>
    <w:p w14:paraId="4C57C9CB" w14:textId="1EA0396F" w:rsidR="00EC5F8C" w:rsidRPr="000327AA" w:rsidRDefault="00EC5F8C" w:rsidP="00A52611">
      <w:pPr>
        <w:pStyle w:val="ListParagraph"/>
        <w:numPr>
          <w:ilvl w:val="0"/>
          <w:numId w:val="20"/>
        </w:numPr>
        <w:tabs>
          <w:tab w:val="left" w:pos="810"/>
        </w:tabs>
        <w:spacing w:before="60" w:line="240" w:lineRule="auto"/>
        <w:ind w:left="360"/>
        <w:contextualSpacing w:val="0"/>
      </w:pPr>
      <w:r>
        <w:t>An academic study of risk analysis could more the double the AQTs we list here.  Our goal is not to be complete, but to identify the AQTs that most efficiently determine analysis quality in practice.</w:t>
      </w:r>
      <w:r w:rsidR="005222A7">
        <w:br/>
      </w:r>
      <w:r w:rsidR="007E18B3">
        <w:t>We selected these AQTs based on pitfalls and shortcomings we have observed</w:t>
      </w:r>
      <w:r w:rsidR="005222A7">
        <w:t xml:space="preserve"> in practice.</w:t>
      </w:r>
    </w:p>
    <w:p w14:paraId="30641DCF" w14:textId="44A91820" w:rsidR="00382868" w:rsidRPr="00A52611" w:rsidRDefault="00B216AC" w:rsidP="00A52611">
      <w:pPr>
        <w:pStyle w:val="ListParagraph"/>
        <w:numPr>
          <w:ilvl w:val="0"/>
          <w:numId w:val="20"/>
        </w:numPr>
        <w:tabs>
          <w:tab w:val="left" w:pos="2070"/>
        </w:tabs>
        <w:spacing w:before="60" w:line="240" w:lineRule="auto"/>
        <w:ind w:left="360"/>
        <w:contextualSpacing w:val="0"/>
        <w:rPr>
          <w:szCs w:val="24"/>
        </w:rPr>
      </w:pPr>
      <w:r w:rsidRPr="000327AA">
        <w:rPr>
          <w:szCs w:val="24"/>
        </w:rPr>
        <w:t xml:space="preserve">It would be impossible to craft these AQTs in such a way that they would apply well at a detailed level to every analysis.  </w:t>
      </w:r>
      <w:proofErr w:type="gramStart"/>
      <w:r w:rsidRPr="000327AA">
        <w:rPr>
          <w:szCs w:val="24"/>
        </w:rPr>
        <w:t>So</w:t>
      </w:r>
      <w:proofErr w:type="gramEnd"/>
      <w:r w:rsidRPr="000327AA">
        <w:rPr>
          <w:szCs w:val="24"/>
        </w:rPr>
        <w:t xml:space="preserve"> these AQTs are crafted very generally, and we depend on reviewers of each analysis to do a responsible job of applying each AQT to the analysis being reviewed.</w:t>
      </w:r>
    </w:p>
    <w:p w14:paraId="01F55E44" w14:textId="2E76A543" w:rsidR="004E2A9F" w:rsidRDefault="004E2A9F">
      <w:r>
        <w:br w:type="page"/>
      </w:r>
    </w:p>
    <w:p w14:paraId="18AEB6FC" w14:textId="60EB58F4" w:rsidR="008A549C" w:rsidRPr="008A549C" w:rsidRDefault="008A549C">
      <w:pPr>
        <w:rPr>
          <w:b/>
          <w:sz w:val="24"/>
        </w:rPr>
      </w:pPr>
      <w:bookmarkStart w:id="1" w:name="TOC"/>
      <w:bookmarkEnd w:id="1"/>
      <w:r w:rsidRPr="008A549C">
        <w:rPr>
          <w:b/>
          <w:sz w:val="24"/>
        </w:rPr>
        <w:lastRenderedPageBreak/>
        <w:t>Contents</w:t>
      </w:r>
      <w:r w:rsidR="00036B1F">
        <w:rPr>
          <w:b/>
          <w:sz w:val="24"/>
        </w:rPr>
        <w:t xml:space="preserve"> (Ctrl Click on any line to jump to that Section or AQT)</w:t>
      </w:r>
    </w:p>
    <w:p w14:paraId="3EF64988" w14:textId="1B39C6F8" w:rsidR="00931F41" w:rsidRPr="0034218A" w:rsidRDefault="00931F41" w:rsidP="00BC2F0C">
      <w:pPr>
        <w:tabs>
          <w:tab w:val="left" w:pos="990"/>
        </w:tabs>
        <w:spacing w:before="40"/>
      </w:pPr>
      <w:r w:rsidRPr="00236ED9">
        <w:t>Section A.</w:t>
      </w:r>
      <w:r w:rsidRPr="00236ED9">
        <w:tab/>
      </w:r>
      <w:hyperlink w:anchor="_Section_A._Framing" w:history="1">
        <w:r w:rsidRPr="00236ED9">
          <w:rPr>
            <w:rStyle w:val="Hyperlink"/>
          </w:rPr>
          <w:t>Framing the Analysis and Its interface With Decision Making</w:t>
        </w:r>
      </w:hyperlink>
      <w:r w:rsidR="00096453">
        <w:br/>
      </w:r>
      <w:r w:rsidR="00036B1F">
        <w:t xml:space="preserve">AQT 1 </w:t>
      </w:r>
      <w:r w:rsidR="00D636C9">
        <w:t xml:space="preserve"> </w:t>
      </w:r>
      <w:hyperlink w:anchor="Clarity_of_goal" w:history="1">
        <w:r w:rsidR="00096453" w:rsidRPr="00096453">
          <w:rPr>
            <w:rStyle w:val="Hyperlink"/>
          </w:rPr>
          <w:t>Clarity of the goal</w:t>
        </w:r>
      </w:hyperlink>
      <w:r w:rsidR="00096453" w:rsidRPr="00096453">
        <w:t xml:space="preserve"> of the analysis</w:t>
      </w:r>
      <w:r w:rsidR="00096453">
        <w:br/>
      </w:r>
      <w:r w:rsidR="00036B1F">
        <w:t xml:space="preserve">AQT 2 </w:t>
      </w:r>
      <w:r w:rsidR="00D636C9">
        <w:t xml:space="preserve"> </w:t>
      </w:r>
      <w:hyperlink w:anchor="Clarity_of_decisions" w:history="1">
        <w:r w:rsidR="00096453" w:rsidRPr="00036B1F">
          <w:rPr>
            <w:rStyle w:val="Hyperlink"/>
          </w:rPr>
          <w:t>Clarity of the decisions</w:t>
        </w:r>
      </w:hyperlink>
      <w:r w:rsidR="00096453">
        <w:t xml:space="preserve"> to be supported</w:t>
      </w:r>
      <w:r w:rsidR="00096453">
        <w:br/>
      </w:r>
      <w:r w:rsidR="00336605">
        <w:t xml:space="preserve">AQT 3 </w:t>
      </w:r>
      <w:r w:rsidR="00D636C9">
        <w:t xml:space="preserve"> </w:t>
      </w:r>
      <w:r w:rsidR="00096453">
        <w:t xml:space="preserve">Adequately </w:t>
      </w:r>
      <w:hyperlink w:anchor="Diverse_Perspectives" w:history="1">
        <w:r w:rsidR="00096453" w:rsidRPr="00336605">
          <w:rPr>
            <w:rStyle w:val="Hyperlink"/>
          </w:rPr>
          <w:t>diverse set of perspectives</w:t>
        </w:r>
      </w:hyperlink>
      <w:r w:rsidR="00096453">
        <w:t xml:space="preserve"> consulted in the naming and framing of the problem</w:t>
      </w:r>
      <w:r w:rsidR="00336605">
        <w:br/>
        <w:t xml:space="preserve">AQT 4 </w:t>
      </w:r>
      <w:r w:rsidR="00D636C9">
        <w:t xml:space="preserve"> </w:t>
      </w:r>
      <w:r w:rsidR="00336605">
        <w:t xml:space="preserve">Appropriately </w:t>
      </w:r>
      <w:hyperlink w:anchor="Position_in_org_cht" w:history="1">
        <w:r w:rsidR="00336605" w:rsidRPr="00336605">
          <w:rPr>
            <w:rStyle w:val="Hyperlink"/>
          </w:rPr>
          <w:t>positioned in the organization chart</w:t>
        </w:r>
      </w:hyperlink>
      <w:r w:rsidR="00336605">
        <w:br/>
        <w:t xml:space="preserve">AQT 5 </w:t>
      </w:r>
      <w:r w:rsidR="00D636C9">
        <w:t xml:space="preserve"> </w:t>
      </w:r>
      <w:hyperlink w:anchor="Embedding" w:history="1">
        <w:r w:rsidR="00336605" w:rsidRPr="00336605">
          <w:rPr>
            <w:rStyle w:val="Hyperlink"/>
          </w:rPr>
          <w:t>Embedding</w:t>
        </w:r>
      </w:hyperlink>
      <w:r w:rsidR="00336605">
        <w:t xml:space="preserve"> in the decision process</w:t>
      </w:r>
      <w:r w:rsidR="00096453">
        <w:br/>
      </w:r>
      <w:r w:rsidR="00336605">
        <w:t xml:space="preserve">AQT 6 </w:t>
      </w:r>
      <w:r w:rsidR="00D636C9">
        <w:t xml:space="preserve"> </w:t>
      </w:r>
      <w:r w:rsidR="00336605">
        <w:t xml:space="preserve">Decision maker </w:t>
      </w:r>
      <w:hyperlink w:anchor="Focus" w:history="1">
        <w:r w:rsidR="00336605" w:rsidRPr="00336605">
          <w:rPr>
            <w:rStyle w:val="Hyperlink"/>
          </w:rPr>
          <w:t>focus</w:t>
        </w:r>
      </w:hyperlink>
      <w:r w:rsidR="00BB23FC">
        <w:br/>
        <w:t xml:space="preserve">AQT 7 </w:t>
      </w:r>
      <w:r w:rsidR="00D636C9">
        <w:t xml:space="preserve"> </w:t>
      </w:r>
      <w:r w:rsidR="0057335C">
        <w:t xml:space="preserve">Analysis report </w:t>
      </w:r>
      <w:hyperlink w:anchor="Formats_Helpful" w:history="1">
        <w:r w:rsidR="0057335C" w:rsidRPr="00E84E84">
          <w:rPr>
            <w:rStyle w:val="Hyperlink"/>
          </w:rPr>
          <w:t>formats designed to be as helpful</w:t>
        </w:r>
      </w:hyperlink>
      <w:r w:rsidR="0057335C">
        <w:t xml:space="preserve"> as possible to decision makers</w:t>
      </w:r>
      <w:r w:rsidR="00E84E84">
        <w:br/>
        <w:t xml:space="preserve">AQT 8 </w:t>
      </w:r>
      <w:r w:rsidR="00D636C9">
        <w:t xml:space="preserve"> </w:t>
      </w:r>
      <w:r w:rsidR="00E84E84">
        <w:t xml:space="preserve">Adequate </w:t>
      </w:r>
      <w:hyperlink w:anchor="Breadth_etc" w:history="1">
        <w:r w:rsidR="00E84E84" w:rsidRPr="00E84E84">
          <w:rPr>
            <w:rStyle w:val="Hyperlink"/>
          </w:rPr>
          <w:t>breadth, depth and detail</w:t>
        </w:r>
      </w:hyperlink>
      <w:r w:rsidR="00E84E84">
        <w:t xml:space="preserve"> to support the risk management decisions</w:t>
      </w:r>
      <w:r w:rsidR="002944DC">
        <w:br/>
        <w:t xml:space="preserve">AQT 9 </w:t>
      </w:r>
      <w:r w:rsidR="00D636C9">
        <w:t xml:space="preserve"> </w:t>
      </w:r>
      <w:r w:rsidR="002944DC">
        <w:t xml:space="preserve">Societal and stakeholder </w:t>
      </w:r>
      <w:hyperlink w:anchor="Acceptability" w:history="1">
        <w:r w:rsidR="002944DC" w:rsidRPr="002944DC">
          <w:rPr>
            <w:rStyle w:val="Hyperlink"/>
          </w:rPr>
          <w:t>acceptability</w:t>
        </w:r>
      </w:hyperlink>
    </w:p>
    <w:p w14:paraId="1EECE589" w14:textId="619AC9F9" w:rsidR="00931F41" w:rsidRPr="0074106E" w:rsidRDefault="00931F41" w:rsidP="00BC2F0C">
      <w:pPr>
        <w:tabs>
          <w:tab w:val="left" w:pos="990"/>
        </w:tabs>
        <w:spacing w:before="40"/>
        <w:rPr>
          <w:rStyle w:val="Heading1Char"/>
        </w:rPr>
      </w:pPr>
      <w:r w:rsidRPr="00236ED9">
        <w:t>Section B.</w:t>
      </w:r>
      <w:r w:rsidRPr="00236ED9">
        <w:tab/>
      </w:r>
      <w:hyperlink w:anchor="_Section_B._Capturing" w:history="1">
        <w:r w:rsidRPr="00236ED9">
          <w:rPr>
            <w:rStyle w:val="Hyperlink"/>
          </w:rPr>
          <w:t>Capturing the Risk Generating Process (RGP)</w:t>
        </w:r>
      </w:hyperlink>
      <w:r w:rsidR="002944DC">
        <w:br/>
        <w:t xml:space="preserve">AQT 10 </w:t>
      </w:r>
      <w:r w:rsidR="00D636C9">
        <w:t xml:space="preserve"> </w:t>
      </w:r>
      <w:hyperlink w:anchor="Comprehensiveness" w:history="1">
        <w:r w:rsidR="002944DC" w:rsidRPr="00236ED9">
          <w:rPr>
            <w:rStyle w:val="Hyperlink"/>
          </w:rPr>
          <w:t>Comprehensiveness</w:t>
        </w:r>
      </w:hyperlink>
      <w:r w:rsidR="002944DC">
        <w:t xml:space="preserve"> of hazards/events, scenarios, scenarios “Not On the List</w:t>
      </w:r>
      <w:r w:rsidR="00236ED9">
        <w:t>,</w:t>
      </w:r>
      <w:r w:rsidR="002944DC">
        <w:t>”</w:t>
      </w:r>
      <w:r w:rsidR="00236ED9">
        <w:t xml:space="preserve"> implications</w:t>
      </w:r>
      <w:r w:rsidR="00236ED9">
        <w:br/>
        <w:t xml:space="preserve">AQT 11 </w:t>
      </w:r>
      <w:r w:rsidR="00D636C9">
        <w:t xml:space="preserve"> </w:t>
      </w:r>
      <w:hyperlink w:anchor="Complexity" w:history="1">
        <w:r w:rsidR="00236ED9" w:rsidRPr="00236ED9">
          <w:rPr>
            <w:rStyle w:val="Hyperlink"/>
          </w:rPr>
          <w:t>Complexity</w:t>
        </w:r>
      </w:hyperlink>
      <w:r w:rsidR="00236ED9">
        <w:t xml:space="preserve"> of the RGP fully understood and taken into account</w:t>
      </w:r>
      <w:r w:rsidR="00236ED9">
        <w:br/>
        <w:t xml:space="preserve">AQT 12 </w:t>
      </w:r>
      <w:r w:rsidR="00D636C9">
        <w:t xml:space="preserve"> </w:t>
      </w:r>
      <w:r w:rsidR="00236ED9">
        <w:t xml:space="preserve">Analysis methods </w:t>
      </w:r>
      <w:hyperlink w:anchor="Appropriate_for_complexity" w:history="1">
        <w:r w:rsidR="00236ED9" w:rsidRPr="00236ED9">
          <w:rPr>
            <w:rStyle w:val="Hyperlink"/>
          </w:rPr>
          <w:t>appropriate for the level of complexity</w:t>
        </w:r>
      </w:hyperlink>
      <w:r w:rsidR="00236ED9">
        <w:t xml:space="preserve"> of the RGP</w:t>
      </w:r>
      <w:r w:rsidR="00236ED9">
        <w:br/>
        <w:t xml:space="preserve">AQT 13 </w:t>
      </w:r>
      <w:r w:rsidR="00D636C9">
        <w:t xml:space="preserve"> </w:t>
      </w:r>
      <w:r w:rsidR="00236ED9">
        <w:t xml:space="preserve">Process for </w:t>
      </w:r>
      <w:hyperlink w:anchor="Detecting_early_warnings" w:history="1">
        <w:r w:rsidR="00236ED9" w:rsidRPr="00236ED9">
          <w:rPr>
            <w:rStyle w:val="Hyperlink"/>
          </w:rPr>
          <w:t>detecting early warnings</w:t>
        </w:r>
      </w:hyperlink>
      <w:r w:rsidR="00236ED9">
        <w:br/>
        <w:t xml:space="preserve">AQT 14 </w:t>
      </w:r>
      <w:r w:rsidR="00D636C9">
        <w:t xml:space="preserve"> </w:t>
      </w:r>
      <w:r w:rsidR="00236ED9">
        <w:t xml:space="preserve">Consider </w:t>
      </w:r>
      <w:hyperlink w:anchor="Possibility_changes" w:history="1">
        <w:r w:rsidR="00236ED9" w:rsidRPr="00236ED9">
          <w:rPr>
            <w:rStyle w:val="Hyperlink"/>
          </w:rPr>
          <w:t>possibility of systems changes</w:t>
        </w:r>
      </w:hyperlink>
    </w:p>
    <w:p w14:paraId="0D1570D0" w14:textId="66FBA36E" w:rsidR="00546848" w:rsidRPr="00C42AB9" w:rsidRDefault="00546848" w:rsidP="00BC2F0C">
      <w:pPr>
        <w:tabs>
          <w:tab w:val="left" w:pos="990"/>
        </w:tabs>
        <w:spacing w:before="40"/>
      </w:pPr>
      <w:r>
        <w:t>Section C.</w:t>
      </w:r>
      <w:r>
        <w:tab/>
      </w:r>
      <w:hyperlink w:anchor="_Section_C._Communication" w:history="1">
        <w:r w:rsidRPr="00236ED9">
          <w:rPr>
            <w:rStyle w:val="Hyperlink"/>
          </w:rPr>
          <w:t>Communication</w:t>
        </w:r>
      </w:hyperlink>
      <w:r w:rsidR="00D636C9">
        <w:br/>
        <w:t xml:space="preserve">AQT 15  </w:t>
      </w:r>
      <w:hyperlink w:anchor="Established_norms" w:history="1">
        <w:r w:rsidR="00D636C9" w:rsidRPr="00D636C9">
          <w:rPr>
            <w:rStyle w:val="Hyperlink"/>
          </w:rPr>
          <w:t>Communication integrated into the risk analysis</w:t>
        </w:r>
      </w:hyperlink>
      <w:r w:rsidR="00D636C9">
        <w:t xml:space="preserve"> following norms, e.g. ISO 31000, IRGC</w:t>
      </w:r>
      <w:r w:rsidR="00D636C9">
        <w:br/>
        <w:t>AQT</w:t>
      </w:r>
      <w:r w:rsidR="00915A40">
        <w:t xml:space="preserve"> </w:t>
      </w:r>
      <w:r w:rsidR="00D636C9">
        <w:t xml:space="preserve">16  </w:t>
      </w:r>
      <w:hyperlink w:anchor="AQT_16" w:history="1">
        <w:r w:rsidR="00D636C9" w:rsidRPr="00D636C9">
          <w:rPr>
            <w:rStyle w:val="Hyperlink"/>
          </w:rPr>
          <w:t>Communication science</w:t>
        </w:r>
      </w:hyperlink>
      <w:r w:rsidR="00D636C9">
        <w:t xml:space="preserve"> used to scope the problem, inform the assessment methodology</w:t>
      </w:r>
      <w:r w:rsidR="00D636C9">
        <w:br/>
        <w:t xml:space="preserve">AQT 17  </w:t>
      </w:r>
      <w:hyperlink w:anchor="AQT_17" w:history="1">
        <w:r w:rsidR="00D636C9" w:rsidRPr="00D636C9">
          <w:rPr>
            <w:rStyle w:val="Hyperlink"/>
          </w:rPr>
          <w:t>Communication adequate</w:t>
        </w:r>
      </w:hyperlink>
      <w:r w:rsidR="00D636C9">
        <w:t xml:space="preserve"> between analysts, decision makers and stakeholders</w:t>
      </w:r>
    </w:p>
    <w:p w14:paraId="294F2545" w14:textId="3887A420" w:rsidR="00546848" w:rsidRPr="005408D2" w:rsidRDefault="00546848" w:rsidP="00BC2F0C">
      <w:pPr>
        <w:tabs>
          <w:tab w:val="left" w:pos="990"/>
        </w:tabs>
        <w:spacing w:before="40"/>
      </w:pPr>
      <w:r w:rsidRPr="005408D2">
        <w:t xml:space="preserve">Section </w:t>
      </w:r>
      <w:r>
        <w:t>D.</w:t>
      </w:r>
      <w:r>
        <w:tab/>
      </w:r>
      <w:hyperlink w:anchor="_Section_D._Stakeholder" w:history="1">
        <w:r w:rsidRPr="00D636C9">
          <w:rPr>
            <w:rStyle w:val="Hyperlink"/>
          </w:rPr>
          <w:t>Stakeholder Involvement</w:t>
        </w:r>
      </w:hyperlink>
      <w:r w:rsidR="00D636C9">
        <w:br/>
        <w:t xml:space="preserve">AQT 18  </w:t>
      </w:r>
      <w:hyperlink w:anchor="AQT_18" w:history="1">
        <w:r w:rsidR="00D636C9" w:rsidRPr="00D636C9">
          <w:rPr>
            <w:rStyle w:val="Hyperlink"/>
          </w:rPr>
          <w:t>Stakeholder identification and assessment</w:t>
        </w:r>
      </w:hyperlink>
      <w:r w:rsidR="00D636C9">
        <w:br/>
        <w:t xml:space="preserve">AQT 19  Stakeholders </w:t>
      </w:r>
      <w:hyperlink w:anchor="AQT_19" w:history="1">
        <w:r w:rsidR="00D636C9" w:rsidRPr="00D636C9">
          <w:rPr>
            <w:rStyle w:val="Hyperlink"/>
          </w:rPr>
          <w:t>consulted and engaged</w:t>
        </w:r>
      </w:hyperlink>
      <w:r w:rsidR="00D636C9">
        <w:br/>
        <w:t xml:space="preserve">AQT 20  </w:t>
      </w:r>
      <w:hyperlink w:anchor="AQT_20" w:history="1">
        <w:r w:rsidR="00D636C9" w:rsidRPr="004F623C">
          <w:rPr>
            <w:rStyle w:val="Hyperlink"/>
          </w:rPr>
          <w:t>Stakeholder communication integrated into the risk analysis</w:t>
        </w:r>
      </w:hyperlink>
      <w:r w:rsidR="00D636C9">
        <w:t xml:space="preserve"> following norms, e.g. IAP2</w:t>
      </w:r>
      <w:r w:rsidR="004F623C">
        <w:br/>
        <w:t xml:space="preserve">AQT 21  </w:t>
      </w:r>
      <w:r w:rsidR="004F623C">
        <w:rPr>
          <w:bCs/>
        </w:rPr>
        <w:t xml:space="preserve">Stakeholders’ </w:t>
      </w:r>
      <w:hyperlink w:anchor="AQT_21" w:history="1">
        <w:r w:rsidR="004F623C" w:rsidRPr="00A832BB">
          <w:rPr>
            <w:rStyle w:val="Hyperlink"/>
            <w:bCs/>
          </w:rPr>
          <w:t>needs/interests/perspectives</w:t>
        </w:r>
      </w:hyperlink>
      <w:r w:rsidR="004F623C" w:rsidRPr="00A21FFA">
        <w:rPr>
          <w:bCs/>
        </w:rPr>
        <w:t xml:space="preserve"> </w:t>
      </w:r>
      <w:r w:rsidR="004F623C">
        <w:rPr>
          <w:bCs/>
        </w:rPr>
        <w:t>incorporated into</w:t>
      </w:r>
      <w:r w:rsidR="004F623C" w:rsidRPr="00A21FFA">
        <w:rPr>
          <w:bCs/>
        </w:rPr>
        <w:t xml:space="preserve"> naming</w:t>
      </w:r>
      <w:r w:rsidR="00A832BB">
        <w:rPr>
          <w:bCs/>
        </w:rPr>
        <w:t>-</w:t>
      </w:r>
      <w:r w:rsidR="004F623C" w:rsidRPr="00A21FFA">
        <w:rPr>
          <w:bCs/>
        </w:rPr>
        <w:t>framing</w:t>
      </w:r>
      <w:r w:rsidR="004F623C">
        <w:rPr>
          <w:bCs/>
        </w:rPr>
        <w:t xml:space="preserve"> </w:t>
      </w:r>
      <w:r w:rsidR="004F623C" w:rsidRPr="00A21FFA">
        <w:rPr>
          <w:bCs/>
        </w:rPr>
        <w:t>the problem</w:t>
      </w:r>
      <w:r w:rsidR="00A832BB">
        <w:rPr>
          <w:bCs/>
        </w:rPr>
        <w:br/>
        <w:t xml:space="preserve">AQT 22  </w:t>
      </w:r>
      <w:r w:rsidR="006F39FC">
        <w:rPr>
          <w:bCs/>
        </w:rPr>
        <w:t>C</w:t>
      </w:r>
      <w:r w:rsidR="00A832BB">
        <w:rPr>
          <w:bCs/>
        </w:rPr>
        <w:t>onsider</w:t>
      </w:r>
      <w:r w:rsidR="006F39FC">
        <w:rPr>
          <w:bCs/>
        </w:rPr>
        <w:t>ation of</w:t>
      </w:r>
      <w:r w:rsidR="00A832BB">
        <w:rPr>
          <w:bCs/>
        </w:rPr>
        <w:t xml:space="preserve"> </w:t>
      </w:r>
      <w:hyperlink w:anchor="AQT_22" w:history="1">
        <w:r w:rsidR="00A832BB" w:rsidRPr="00084A17">
          <w:rPr>
            <w:rStyle w:val="Hyperlink"/>
            <w:bCs/>
          </w:rPr>
          <w:t>stakeholders’ perceptions and concerns</w:t>
        </w:r>
      </w:hyperlink>
      <w:r w:rsidR="00084A17">
        <w:rPr>
          <w:bCs/>
        </w:rPr>
        <w:br/>
        <w:t xml:space="preserve">AQT 23  </w:t>
      </w:r>
      <w:hyperlink w:anchor="AQT_23" w:history="1">
        <w:r w:rsidR="00084A17" w:rsidRPr="00084A17">
          <w:rPr>
            <w:rStyle w:val="Hyperlink"/>
            <w:bCs/>
          </w:rPr>
          <w:t xml:space="preserve">Would </w:t>
        </w:r>
        <w:r w:rsidR="00AA067C">
          <w:rPr>
            <w:rStyle w:val="Hyperlink"/>
            <w:bCs/>
          </w:rPr>
          <w:t xml:space="preserve">all </w:t>
        </w:r>
        <w:r w:rsidR="00084A17" w:rsidRPr="00084A17">
          <w:rPr>
            <w:rStyle w:val="Hyperlink"/>
            <w:bCs/>
          </w:rPr>
          <w:t>stakeholders agree</w:t>
        </w:r>
      </w:hyperlink>
      <w:r w:rsidR="00084A17">
        <w:rPr>
          <w:bCs/>
        </w:rPr>
        <w:t xml:space="preserve"> that their perceptions and concerns were fully considered</w:t>
      </w:r>
      <w:r w:rsidR="00084A17">
        <w:rPr>
          <w:bCs/>
        </w:rPr>
        <w:br/>
        <w:t xml:space="preserve">AQT 24  How much of stakeholder communication is </w:t>
      </w:r>
      <w:hyperlink w:anchor="AQT_24" w:history="1">
        <w:r w:rsidR="00084A17" w:rsidRPr="00084A17">
          <w:rPr>
            <w:rStyle w:val="Hyperlink"/>
            <w:bCs/>
          </w:rPr>
          <w:t>technical experts informing stakeholders</w:t>
        </w:r>
      </w:hyperlink>
      <w:r w:rsidR="00084A17">
        <w:rPr>
          <w:bCs/>
        </w:rPr>
        <w:br/>
        <w:t xml:space="preserve">AQT 25  </w:t>
      </w:r>
      <w:hyperlink w:anchor="AQT_25" w:history="1">
        <w:r w:rsidR="00084A17" w:rsidRPr="00FE0E10">
          <w:rPr>
            <w:rStyle w:val="Hyperlink"/>
          </w:rPr>
          <w:t>Stakeholders involved in the risk management decision process</w:t>
        </w:r>
      </w:hyperlink>
      <w:r w:rsidR="00084A17">
        <w:br/>
        <w:t xml:space="preserve">AQT 26  </w:t>
      </w:r>
      <w:hyperlink w:anchor="AQT_26" w:history="1">
        <w:r w:rsidR="00084A17" w:rsidRPr="00FE0E10">
          <w:rPr>
            <w:rStyle w:val="Hyperlink"/>
          </w:rPr>
          <w:t>Stakeholders involved in the risk management implementation process</w:t>
        </w:r>
      </w:hyperlink>
    </w:p>
    <w:p w14:paraId="57A20775" w14:textId="4EF98B0B" w:rsidR="00546848" w:rsidRPr="00341286" w:rsidRDefault="00546848" w:rsidP="00BC2F0C">
      <w:pPr>
        <w:tabs>
          <w:tab w:val="left" w:pos="990"/>
        </w:tabs>
        <w:spacing w:before="40"/>
      </w:pPr>
      <w:r w:rsidRPr="00BD16DA">
        <w:t xml:space="preserve">Section </w:t>
      </w:r>
      <w:r>
        <w:t>E.</w:t>
      </w:r>
      <w:r>
        <w:tab/>
      </w:r>
      <w:hyperlink w:anchor="_Section_E._Assumptions" w:history="1">
        <w:r w:rsidRPr="009A27E6">
          <w:rPr>
            <w:rStyle w:val="Hyperlink"/>
          </w:rPr>
          <w:t>Assumptions and Scope Boundary Issues</w:t>
        </w:r>
      </w:hyperlink>
      <w:r w:rsidR="009A27E6">
        <w:br/>
        <w:t xml:space="preserve">AQT 27  </w:t>
      </w:r>
      <w:hyperlink w:anchor="AQT_27" w:history="1">
        <w:r w:rsidR="00766635" w:rsidRPr="00766635">
          <w:rPr>
            <w:rStyle w:val="Hyperlink"/>
          </w:rPr>
          <w:t>All important assumptions and their implications listed</w:t>
        </w:r>
      </w:hyperlink>
      <w:r w:rsidR="00766635">
        <w:t xml:space="preserve"> in language clear to decision makers</w:t>
      </w:r>
      <w:r w:rsidR="00766635">
        <w:br/>
        <w:t xml:space="preserve">AQT 28  Risk variant of AQT 27:  </w:t>
      </w:r>
      <w:hyperlink w:anchor="AQT_28" w:history="1">
        <w:r w:rsidR="00766635" w:rsidRPr="00766635">
          <w:rPr>
            <w:rStyle w:val="Hyperlink"/>
          </w:rPr>
          <w:t>Evaluat</w:t>
        </w:r>
        <w:r w:rsidR="00B66FCC">
          <w:rPr>
            <w:rStyle w:val="Hyperlink"/>
          </w:rPr>
          <w:t>ion of</w:t>
        </w:r>
        <w:r w:rsidR="00766635" w:rsidRPr="00766635">
          <w:rPr>
            <w:rStyle w:val="Hyperlink"/>
          </w:rPr>
          <w:t xml:space="preserve"> the risk that an assumption deviates from the RGP</w:t>
        </w:r>
      </w:hyperlink>
      <w:r w:rsidR="00766635">
        <w:br/>
        <w:t xml:space="preserve">AQT 29  All important </w:t>
      </w:r>
      <w:hyperlink w:anchor="AQT_29" w:history="1">
        <w:r w:rsidR="00766635" w:rsidRPr="00766635">
          <w:rPr>
            <w:rStyle w:val="Hyperlink"/>
          </w:rPr>
          <w:t>scope boundary issues and their implications</w:t>
        </w:r>
      </w:hyperlink>
      <w:r w:rsidR="00766635">
        <w:t xml:space="preserve"> listed in language clear to DMs</w:t>
      </w:r>
    </w:p>
    <w:p w14:paraId="218772CF" w14:textId="4BC43122" w:rsidR="00546848" w:rsidRPr="00341286" w:rsidRDefault="00546848" w:rsidP="00BC2F0C">
      <w:pPr>
        <w:tabs>
          <w:tab w:val="left" w:pos="990"/>
        </w:tabs>
        <w:spacing w:before="40"/>
      </w:pPr>
      <w:r>
        <w:t>Section F.</w:t>
      </w:r>
      <w:r>
        <w:tab/>
      </w:r>
      <w:hyperlink w:anchor="_Section_F._Pro-Active" w:history="1">
        <w:r w:rsidRPr="00766635">
          <w:rPr>
            <w:rStyle w:val="Hyperlink"/>
          </w:rPr>
          <w:t>Pro-Active Creation of Alternative Courses of Action</w:t>
        </w:r>
      </w:hyperlink>
      <w:r w:rsidR="00766635">
        <w:br/>
        <w:t xml:space="preserve">AQT 30  Process to create </w:t>
      </w:r>
      <w:hyperlink w:anchor="AQT_30" w:history="1">
        <w:r w:rsidR="00766635" w:rsidRPr="0043721F">
          <w:rPr>
            <w:rStyle w:val="Hyperlink"/>
          </w:rPr>
          <w:t>alternative courses of action</w:t>
        </w:r>
      </w:hyperlink>
      <w:r w:rsidR="00766635">
        <w:t xml:space="preserve"> other than what originally considered</w:t>
      </w:r>
    </w:p>
    <w:p w14:paraId="5D10DC83" w14:textId="0E622A40" w:rsidR="00546848" w:rsidRPr="002C628F" w:rsidRDefault="00546848" w:rsidP="00BC2F0C">
      <w:pPr>
        <w:tabs>
          <w:tab w:val="left" w:pos="990"/>
        </w:tabs>
        <w:spacing w:before="40"/>
      </w:pPr>
      <w:r>
        <w:t>Section G.</w:t>
      </w:r>
      <w:r>
        <w:tab/>
      </w:r>
      <w:hyperlink w:anchor="_Section_G._Basis" w:history="1">
        <w:r w:rsidRPr="0043721F">
          <w:rPr>
            <w:rStyle w:val="Hyperlink"/>
          </w:rPr>
          <w:t>Basis of Knowledge</w:t>
        </w:r>
      </w:hyperlink>
      <w:r w:rsidR="0043721F">
        <w:br/>
        <w:t xml:space="preserve">AQT 31  </w:t>
      </w:r>
      <w:hyperlink w:anchor="AQT_31" w:history="1">
        <w:r w:rsidR="0043721F" w:rsidRPr="0043721F">
          <w:rPr>
            <w:rStyle w:val="Hyperlink"/>
          </w:rPr>
          <w:t xml:space="preserve">Characterize the basis of each of the key </w:t>
        </w:r>
        <w:r w:rsidR="00FF7078">
          <w:rPr>
            <w:rStyle w:val="Hyperlink"/>
          </w:rPr>
          <w:t>sources</w:t>
        </w:r>
        <w:r w:rsidR="0043721F" w:rsidRPr="0043721F">
          <w:rPr>
            <w:rStyle w:val="Hyperlink"/>
          </w:rPr>
          <w:t xml:space="preserve"> of knowledge used</w:t>
        </w:r>
      </w:hyperlink>
      <w:r w:rsidR="0043721F">
        <w:t xml:space="preserve"> in the analysis</w:t>
      </w:r>
      <w:r w:rsidR="0043721F">
        <w:br/>
        <w:t xml:space="preserve">AQT 32  Characterize the </w:t>
      </w:r>
      <w:hyperlink w:anchor="AQT_32" w:history="1">
        <w:r w:rsidR="0043721F" w:rsidRPr="0043721F">
          <w:rPr>
            <w:rStyle w:val="Hyperlink"/>
          </w:rPr>
          <w:t>strength of knowledge in terms of its adequacy</w:t>
        </w:r>
      </w:hyperlink>
      <w:r w:rsidR="0043721F">
        <w:t xml:space="preserve"> to support the decisions</w:t>
      </w:r>
      <w:r w:rsidR="0043721F">
        <w:br/>
        <w:t xml:space="preserve">AQT 33  </w:t>
      </w:r>
      <w:r w:rsidR="00313EDB">
        <w:t>Clearly communicate to decision makers w</w:t>
      </w:r>
      <w:r w:rsidR="0003763A">
        <w:t xml:space="preserve">here </w:t>
      </w:r>
      <w:hyperlink w:anchor="AQT_33" w:history="1">
        <w:r w:rsidR="0003763A" w:rsidRPr="00915A40">
          <w:rPr>
            <w:rStyle w:val="Hyperlink"/>
          </w:rPr>
          <w:t>limitations of knowledge</w:t>
        </w:r>
      </w:hyperlink>
      <w:r w:rsidR="00313EDB">
        <w:br/>
      </w:r>
      <w:r w:rsidR="00313EDB">
        <w:tab/>
      </w:r>
      <w:r w:rsidR="00313EDB">
        <w:tab/>
      </w:r>
      <w:r w:rsidR="0003763A">
        <w:t>call for risk management strategies that take those</w:t>
      </w:r>
      <w:r w:rsidR="00313EDB">
        <w:t xml:space="preserve"> </w:t>
      </w:r>
      <w:r w:rsidR="0003763A">
        <w:t>limitations into account</w:t>
      </w:r>
      <w:r w:rsidR="0003763A">
        <w:br/>
        <w:t xml:space="preserve">AQT 34  Consider the role and importance of </w:t>
      </w:r>
      <w:hyperlink w:anchor="AQT_34" w:history="1">
        <w:r w:rsidR="0003763A" w:rsidRPr="0003763A">
          <w:rPr>
            <w:rStyle w:val="Hyperlink"/>
          </w:rPr>
          <w:t>surprises and unforeseen events</w:t>
        </w:r>
      </w:hyperlink>
      <w:r w:rsidR="0003763A">
        <w:t>, Black Swans</w:t>
      </w:r>
      <w:r w:rsidR="0003763A">
        <w:br/>
        <w:t xml:space="preserve">AQT 35  Consider </w:t>
      </w:r>
      <w:hyperlink w:anchor="AQT_35" w:history="1">
        <w:r w:rsidR="0003763A" w:rsidRPr="0003763A">
          <w:rPr>
            <w:rStyle w:val="Hyperlink"/>
          </w:rPr>
          <w:t>conflicting opinions</w:t>
        </w:r>
      </w:hyperlink>
      <w:r w:rsidR="0003763A">
        <w:t xml:space="preserve"> between experts</w:t>
      </w:r>
      <w:r w:rsidR="0003763A">
        <w:br/>
        <w:t xml:space="preserve">AQT 36  </w:t>
      </w:r>
      <w:hyperlink w:anchor="AQT_36" w:history="1">
        <w:r w:rsidR="00181E8A" w:rsidRPr="00181E8A">
          <w:rPr>
            <w:rStyle w:val="Hyperlink"/>
          </w:rPr>
          <w:t>Report all conflicting opinions</w:t>
        </w:r>
      </w:hyperlink>
      <w:r w:rsidR="00181E8A">
        <w:br/>
        <w:t xml:space="preserve">AQT 37  </w:t>
      </w:r>
      <w:hyperlink w:anchor="AQT_37" w:history="1">
        <w:r w:rsidR="00181E8A" w:rsidRPr="00181E8A">
          <w:rPr>
            <w:rStyle w:val="Hyperlink"/>
          </w:rPr>
          <w:t>Consider unknown knowns</w:t>
        </w:r>
      </w:hyperlink>
      <w:r w:rsidR="00181E8A">
        <w:t>, i.e. knowledge of others, outside the analysis group</w:t>
      </w:r>
      <w:r w:rsidR="00181E8A">
        <w:br/>
      </w:r>
      <w:r w:rsidR="00181E8A">
        <w:lastRenderedPageBreak/>
        <w:t xml:space="preserve">AQT 38  Consider that some events may have been </w:t>
      </w:r>
      <w:hyperlink w:anchor="AQT_38" w:history="1">
        <w:r w:rsidR="00181E8A" w:rsidRPr="00181E8A">
          <w:rPr>
            <w:rStyle w:val="Hyperlink"/>
          </w:rPr>
          <w:t>disregarded as too unlikely</w:t>
        </w:r>
      </w:hyperlink>
      <w:r w:rsidR="00181E8A">
        <w:t>,</w:t>
      </w:r>
      <w:r w:rsidR="00181E8A">
        <w:br/>
      </w:r>
      <w:r w:rsidR="00181E8A">
        <w:tab/>
      </w:r>
      <w:r w:rsidR="00181E8A">
        <w:tab/>
        <w:t>when that is based on assumptions</w:t>
      </w:r>
    </w:p>
    <w:p w14:paraId="71A96F0F" w14:textId="42018162" w:rsidR="00546848" w:rsidRPr="00341286" w:rsidRDefault="00546848" w:rsidP="00BC2F0C">
      <w:pPr>
        <w:tabs>
          <w:tab w:val="left" w:pos="990"/>
        </w:tabs>
        <w:spacing w:before="40"/>
      </w:pPr>
      <w:r w:rsidRPr="00BD16DA">
        <w:t xml:space="preserve">Section </w:t>
      </w:r>
      <w:r>
        <w:t>H.</w:t>
      </w:r>
      <w:r>
        <w:tab/>
      </w:r>
      <w:hyperlink w:anchor="_Section_H._Data" w:history="1">
        <w:r w:rsidRPr="00181E8A">
          <w:rPr>
            <w:rStyle w:val="Hyperlink"/>
          </w:rPr>
          <w:t>Data Limitations</w:t>
        </w:r>
      </w:hyperlink>
      <w:r w:rsidRPr="00341286">
        <w:t xml:space="preserve">, Availability, Collection, </w:t>
      </w:r>
      <w:r>
        <w:t xml:space="preserve">Verification, </w:t>
      </w:r>
      <w:r w:rsidRPr="00341286">
        <w:t>Validation, Management, Q</w:t>
      </w:r>
      <w:r>
        <w:t>uality</w:t>
      </w:r>
      <w:r w:rsidR="00181E8A">
        <w:br/>
        <w:t xml:space="preserve">AQT 39  </w:t>
      </w:r>
      <w:hyperlink w:anchor="AQT_39" w:history="1">
        <w:r w:rsidR="00B66FCC" w:rsidRPr="00B66FCC">
          <w:rPr>
            <w:rStyle w:val="Hyperlink"/>
          </w:rPr>
          <w:t>Analyze data limitations</w:t>
        </w:r>
      </w:hyperlink>
      <w:r w:rsidR="00181E8A">
        <w:t xml:space="preserve"> and the implications of those limitations</w:t>
      </w:r>
      <w:r w:rsidR="00181E8A">
        <w:br/>
        <w:t xml:space="preserve">AQT 40  </w:t>
      </w:r>
      <w:hyperlink w:anchor="AQT_40" w:history="1">
        <w:r w:rsidR="00B66FCC" w:rsidRPr="00B66FCC">
          <w:rPr>
            <w:rStyle w:val="Hyperlink"/>
          </w:rPr>
          <w:t>Manage data</w:t>
        </w:r>
      </w:hyperlink>
      <w:r w:rsidR="00B66FCC">
        <w:t xml:space="preserve"> with a system that logs all data and maintains data QA/QC, documented</w:t>
      </w:r>
      <w:r w:rsidR="00B66FCC">
        <w:br/>
        <w:t xml:space="preserve">AQT 41  </w:t>
      </w:r>
      <w:hyperlink w:anchor="AQT_41" w:history="1">
        <w:r w:rsidR="00B66FCC" w:rsidRPr="00B66FCC">
          <w:rPr>
            <w:rStyle w:val="Hyperlink"/>
          </w:rPr>
          <w:t>Verify data</w:t>
        </w:r>
      </w:hyperlink>
      <w:r w:rsidR="00B66FCC">
        <w:t xml:space="preserve"> for internal consistency</w:t>
      </w:r>
      <w:r w:rsidR="00B66FCC">
        <w:br/>
        <w:t xml:space="preserve">AQT 42  </w:t>
      </w:r>
      <w:hyperlink w:anchor="AQT_42" w:history="1">
        <w:r w:rsidR="00B66FCC" w:rsidRPr="00B66FCC">
          <w:rPr>
            <w:rStyle w:val="Hyperlink"/>
          </w:rPr>
          <w:t>Validate data</w:t>
        </w:r>
      </w:hyperlink>
      <w:r w:rsidR="00B66FCC">
        <w:t xml:space="preserve"> against external reference points</w:t>
      </w:r>
    </w:p>
    <w:p w14:paraId="593E5FD4" w14:textId="54FE1BAF" w:rsidR="00546848" w:rsidRPr="002A26B9" w:rsidRDefault="00546848" w:rsidP="00BC2F0C">
      <w:pPr>
        <w:tabs>
          <w:tab w:val="left" w:pos="990"/>
        </w:tabs>
        <w:spacing w:before="40"/>
      </w:pPr>
      <w:r w:rsidRPr="00104A35">
        <w:t xml:space="preserve">Section </w:t>
      </w:r>
      <w:r>
        <w:t>I.</w:t>
      </w:r>
      <w:r>
        <w:tab/>
      </w:r>
      <w:hyperlink w:anchor="_Section_I._Analysis" w:history="1">
        <w:r w:rsidRPr="00B66FCC">
          <w:rPr>
            <w:rStyle w:val="Hyperlink"/>
          </w:rPr>
          <w:t>Analysis Limitations</w:t>
        </w:r>
      </w:hyperlink>
      <w:r w:rsidR="00B66FCC">
        <w:br/>
        <w:t xml:space="preserve">AQT 43  </w:t>
      </w:r>
      <w:hyperlink w:anchor="AQT_43" w:history="1">
        <w:r w:rsidR="00B66FCC" w:rsidRPr="00B66FCC">
          <w:rPr>
            <w:rStyle w:val="Hyperlink"/>
          </w:rPr>
          <w:t>Describe all analysis limitations</w:t>
        </w:r>
      </w:hyperlink>
      <w:r w:rsidR="00B66FCC">
        <w:t xml:space="preserve"> as they apply to the risk management problem</w:t>
      </w:r>
      <w:r w:rsidR="00B66FCC">
        <w:br/>
        <w:t xml:space="preserve">AQT 44  </w:t>
      </w:r>
      <w:hyperlink w:anchor="AQT_44" w:history="1">
        <w:r w:rsidR="00B66FCC" w:rsidRPr="00B66FCC">
          <w:rPr>
            <w:rStyle w:val="Hyperlink"/>
          </w:rPr>
          <w:t>Verify all calculations</w:t>
        </w:r>
      </w:hyperlink>
      <w:r w:rsidR="00B66FCC">
        <w:t>, including with sensitivity analyses</w:t>
      </w:r>
      <w:r w:rsidR="00B66FCC">
        <w:br/>
        <w:t xml:space="preserve">AQT 45  Check that </w:t>
      </w:r>
      <w:hyperlink w:anchor="AQT_45" w:history="1">
        <w:r w:rsidR="00B66FCC" w:rsidRPr="00C6792D">
          <w:rPr>
            <w:rStyle w:val="Hyperlink"/>
          </w:rPr>
          <w:t>all metric levels in the results are supported</w:t>
        </w:r>
      </w:hyperlink>
      <w:r w:rsidR="00B66FCC">
        <w:t xml:space="preserve"> by metrically valid operations</w:t>
      </w:r>
    </w:p>
    <w:p w14:paraId="19123ED0" w14:textId="644F23FE" w:rsidR="00546848" w:rsidRPr="00191861" w:rsidRDefault="00546848" w:rsidP="00BC2F0C">
      <w:pPr>
        <w:tabs>
          <w:tab w:val="left" w:pos="990"/>
        </w:tabs>
        <w:spacing w:before="40"/>
      </w:pPr>
      <w:r w:rsidRPr="00104A35">
        <w:t xml:space="preserve">Section </w:t>
      </w:r>
      <w:r>
        <w:t>J.</w:t>
      </w:r>
      <w:r>
        <w:tab/>
      </w:r>
      <w:hyperlink w:anchor="_Section_J._Uncertainty:" w:history="1">
        <w:r w:rsidRPr="00684820">
          <w:rPr>
            <w:rStyle w:val="Hyperlink"/>
          </w:rPr>
          <w:t>Uncertainty</w:t>
        </w:r>
      </w:hyperlink>
      <w:r w:rsidRPr="00684820">
        <w:t>: Are All Sources Described</w:t>
      </w:r>
      <w:r w:rsidRPr="00684820">
        <w:br/>
      </w:r>
      <w:r w:rsidRPr="00684820">
        <w:tab/>
      </w:r>
      <w:r w:rsidRPr="00684820">
        <w:tab/>
        <w:t>and The Implications for Risk Management Made Clear</w:t>
      </w:r>
      <w:r>
        <w:t>?</w:t>
      </w:r>
      <w:r w:rsidR="00C6792D">
        <w:br/>
        <w:t xml:space="preserve">AQT 46  </w:t>
      </w:r>
      <w:hyperlink w:anchor="AQT_46" w:history="1">
        <w:r w:rsidR="00C6792D" w:rsidRPr="00C6792D">
          <w:rPr>
            <w:rStyle w:val="Hyperlink"/>
          </w:rPr>
          <w:t>Characterize any aleatory uncertainty</w:t>
        </w:r>
      </w:hyperlink>
      <w:r w:rsidR="00C6792D">
        <w:t xml:space="preserve"> in terms that decision makers can understand</w:t>
      </w:r>
      <w:r w:rsidR="00C6792D">
        <w:br/>
        <w:t xml:space="preserve">AQT 47 Characterize the </w:t>
      </w:r>
      <w:hyperlink w:anchor="AQT_47" w:history="1">
        <w:r w:rsidR="00C6792D" w:rsidRPr="00C6792D">
          <w:rPr>
            <w:rStyle w:val="Hyperlink"/>
          </w:rPr>
          <w:t>propagation of that aleatory uncertainty into results</w:t>
        </w:r>
      </w:hyperlink>
      <w:r w:rsidR="00C6792D">
        <w:t>, in understandable terms</w:t>
      </w:r>
      <w:r w:rsidR="00C6792D">
        <w:br/>
        <w:t xml:space="preserve">AQT 48  </w:t>
      </w:r>
      <w:hyperlink w:anchor="AQT_48" w:history="1">
        <w:r w:rsidR="00C6792D" w:rsidRPr="00C6792D">
          <w:rPr>
            <w:rStyle w:val="Hyperlink"/>
          </w:rPr>
          <w:t xml:space="preserve">Characterize any </w:t>
        </w:r>
        <w:r w:rsidR="00C6792D">
          <w:rPr>
            <w:rStyle w:val="Hyperlink"/>
          </w:rPr>
          <w:t>epistemic</w:t>
        </w:r>
        <w:r w:rsidR="00C6792D" w:rsidRPr="00C6792D">
          <w:rPr>
            <w:rStyle w:val="Hyperlink"/>
          </w:rPr>
          <w:t xml:space="preserve"> uncertainty</w:t>
        </w:r>
      </w:hyperlink>
      <w:r w:rsidR="00C6792D">
        <w:t xml:space="preserve"> in terms that decision makers can understand</w:t>
      </w:r>
      <w:r w:rsidR="00C6792D">
        <w:br/>
        <w:t xml:space="preserve">AQT 49 Characterize the </w:t>
      </w:r>
      <w:hyperlink w:anchor="AQT_49" w:history="1">
        <w:r w:rsidR="00C6792D" w:rsidRPr="00C6792D">
          <w:rPr>
            <w:rStyle w:val="Hyperlink"/>
          </w:rPr>
          <w:t xml:space="preserve">propagation of that </w:t>
        </w:r>
        <w:r w:rsidR="00C6792D">
          <w:rPr>
            <w:rStyle w:val="Hyperlink"/>
          </w:rPr>
          <w:t xml:space="preserve">epistemic </w:t>
        </w:r>
        <w:r w:rsidR="00C6792D" w:rsidRPr="00C6792D">
          <w:rPr>
            <w:rStyle w:val="Hyperlink"/>
          </w:rPr>
          <w:t>uncertainty into results</w:t>
        </w:r>
      </w:hyperlink>
      <w:r w:rsidR="00C6792D">
        <w:t xml:space="preserve">, </w:t>
      </w:r>
      <w:r w:rsidR="00C6792D" w:rsidRPr="00C6792D">
        <w:rPr>
          <w:sz w:val="20"/>
        </w:rPr>
        <w:t>in understandable terms</w:t>
      </w:r>
      <w:r w:rsidR="00C6792D">
        <w:rPr>
          <w:sz w:val="20"/>
        </w:rPr>
        <w:br/>
      </w:r>
      <w:r w:rsidR="00C6792D" w:rsidRPr="00A128DB">
        <w:t xml:space="preserve">AQT 50  </w:t>
      </w:r>
      <w:hyperlink w:anchor="AQT_50" w:history="1">
        <w:r w:rsidR="00C6792D" w:rsidRPr="00C6792D">
          <w:rPr>
            <w:rStyle w:val="Hyperlink"/>
          </w:rPr>
          <w:t xml:space="preserve">Characterize any </w:t>
        </w:r>
        <w:r w:rsidR="00C6792D">
          <w:rPr>
            <w:rStyle w:val="Hyperlink"/>
          </w:rPr>
          <w:t>model</w:t>
        </w:r>
        <w:r w:rsidR="00C6792D" w:rsidRPr="00C6792D">
          <w:rPr>
            <w:rStyle w:val="Hyperlink"/>
          </w:rPr>
          <w:t xml:space="preserve"> uncertainty</w:t>
        </w:r>
      </w:hyperlink>
      <w:r w:rsidR="00C6792D">
        <w:t xml:space="preserve"> in terms that decision makers can understand</w:t>
      </w:r>
      <w:r w:rsidR="00A128DB">
        <w:br/>
        <w:t xml:space="preserve">AQT 51  Characterize the </w:t>
      </w:r>
      <w:hyperlink w:anchor="AQT_51" w:history="1">
        <w:r w:rsidR="00A128DB" w:rsidRPr="00C6792D">
          <w:rPr>
            <w:rStyle w:val="Hyperlink"/>
          </w:rPr>
          <w:t xml:space="preserve">propagation of that </w:t>
        </w:r>
        <w:r w:rsidR="00A128DB">
          <w:rPr>
            <w:rStyle w:val="Hyperlink"/>
          </w:rPr>
          <w:t xml:space="preserve">model </w:t>
        </w:r>
        <w:r w:rsidR="00A128DB" w:rsidRPr="00C6792D">
          <w:rPr>
            <w:rStyle w:val="Hyperlink"/>
          </w:rPr>
          <w:t>uncertainty into results</w:t>
        </w:r>
      </w:hyperlink>
      <w:r w:rsidR="00A128DB">
        <w:t>,</w:t>
      </w:r>
      <w:r w:rsidR="00A128DB" w:rsidRPr="00A128DB">
        <w:rPr>
          <w:sz w:val="24"/>
        </w:rPr>
        <w:t xml:space="preserve"> </w:t>
      </w:r>
      <w:r w:rsidR="00A128DB" w:rsidRPr="00A128DB">
        <w:t>in understandable terms</w:t>
      </w:r>
      <w:r w:rsidR="0090261B">
        <w:br/>
        <w:t xml:space="preserve">AQT 52  </w:t>
      </w:r>
      <w:r w:rsidR="0090261B" w:rsidRPr="001A4B7A">
        <w:t xml:space="preserve">Characterize </w:t>
      </w:r>
      <w:r w:rsidR="008A58CC" w:rsidRPr="001A4B7A">
        <w:t>the</w:t>
      </w:r>
      <w:r w:rsidR="001A4B7A" w:rsidRPr="001A4B7A">
        <w:t xml:space="preserve"> </w:t>
      </w:r>
      <w:hyperlink w:anchor="AQT_52" w:history="1">
        <w:r w:rsidR="001A4B7A" w:rsidRPr="001A4B7A">
          <w:rPr>
            <w:rStyle w:val="Hyperlink"/>
          </w:rPr>
          <w:t>combined uncertainty</w:t>
        </w:r>
      </w:hyperlink>
      <w:r w:rsidR="001A4B7A">
        <w:t>, aleatory, epistemic, and model uncertainty,</w:t>
      </w:r>
      <w:r w:rsidR="001A4B7A">
        <w:br/>
      </w:r>
      <w:r w:rsidR="001A4B7A">
        <w:tab/>
      </w:r>
      <w:r w:rsidR="001A4B7A">
        <w:tab/>
      </w:r>
      <w:r w:rsidR="001A4B7A" w:rsidRPr="001A4B7A">
        <w:t>in the results</w:t>
      </w:r>
      <w:r w:rsidR="0090261B">
        <w:t xml:space="preserve"> in terms that decision makers can understand</w:t>
      </w:r>
      <w:r w:rsidR="001A4B7A">
        <w:br/>
        <w:t xml:space="preserve">AQT 53  Make the </w:t>
      </w:r>
      <w:hyperlink w:anchor="AQT_53" w:history="1">
        <w:r w:rsidR="001A4B7A" w:rsidRPr="001A4B7A">
          <w:rPr>
            <w:rStyle w:val="Hyperlink"/>
          </w:rPr>
          <w:t>implications of that combined uncertainty</w:t>
        </w:r>
      </w:hyperlink>
      <w:r w:rsidR="001A4B7A">
        <w:t xml:space="preserve"> for decisions clear to decision makers</w:t>
      </w:r>
    </w:p>
    <w:p w14:paraId="65146F1B" w14:textId="0C2DC240" w:rsidR="00546848" w:rsidRDefault="00546848" w:rsidP="00BC2F0C">
      <w:pPr>
        <w:tabs>
          <w:tab w:val="left" w:pos="990"/>
        </w:tabs>
        <w:spacing w:before="40"/>
      </w:pPr>
      <w:r w:rsidRPr="00104A35">
        <w:t xml:space="preserve">Section </w:t>
      </w:r>
      <w:r>
        <w:t>K.</w:t>
      </w:r>
      <w:r>
        <w:tab/>
      </w:r>
      <w:hyperlink w:anchor="_Section_K._Consideration" w:history="1">
        <w:r w:rsidRPr="001A4B7A">
          <w:rPr>
            <w:rStyle w:val="Hyperlink"/>
          </w:rPr>
          <w:t>Consideration of Alternative Analysis Approaches</w:t>
        </w:r>
      </w:hyperlink>
      <w:r w:rsidR="001A4B7A">
        <w:br/>
        <w:t xml:space="preserve">AQT 54  Consider </w:t>
      </w:r>
      <w:hyperlink w:anchor="AQT_54" w:history="1">
        <w:r w:rsidR="001A4B7A" w:rsidRPr="001A4B7A">
          <w:rPr>
            <w:rStyle w:val="Hyperlink"/>
          </w:rPr>
          <w:t>all plausible analysis approaches</w:t>
        </w:r>
      </w:hyperlink>
      <w:r w:rsidR="001A4B7A">
        <w:t>, then logically select among them</w:t>
      </w:r>
      <w:r w:rsidR="001A4B7A">
        <w:br/>
        <w:t xml:space="preserve">AQT 55  </w:t>
      </w:r>
      <w:r w:rsidR="006912C8">
        <w:t xml:space="preserve">Make clear to </w:t>
      </w:r>
      <w:r w:rsidR="00A32866">
        <w:t xml:space="preserve">decisions makers the </w:t>
      </w:r>
      <w:hyperlink w:anchor="AQT_55" w:history="1">
        <w:r w:rsidR="00A32866" w:rsidRPr="00A32866">
          <w:rPr>
            <w:rStyle w:val="Hyperlink"/>
          </w:rPr>
          <w:t>implications of choosing an alternative approach</w:t>
        </w:r>
      </w:hyperlink>
    </w:p>
    <w:p w14:paraId="39DCE098" w14:textId="3F826B11" w:rsidR="00546848" w:rsidRPr="003D45F7" w:rsidRDefault="00546848" w:rsidP="00BC2F0C">
      <w:pPr>
        <w:tabs>
          <w:tab w:val="left" w:pos="990"/>
        </w:tabs>
        <w:spacing w:before="40"/>
      </w:pPr>
      <w:r w:rsidRPr="00104A35">
        <w:t xml:space="preserve">Section </w:t>
      </w:r>
      <w:r>
        <w:t>L.</w:t>
      </w:r>
      <w:r>
        <w:tab/>
      </w:r>
      <w:hyperlink w:anchor="_Section_L._Robustness" w:history="1">
        <w:r w:rsidRPr="00A32866">
          <w:rPr>
            <w:rStyle w:val="Hyperlink"/>
          </w:rPr>
          <w:t>Robustness and Resilience of Action Strategies</w:t>
        </w:r>
      </w:hyperlink>
      <w:r w:rsidR="00A32866">
        <w:br/>
        <w:t xml:space="preserve">AQT 56  Explicitly </w:t>
      </w:r>
      <w:hyperlink w:anchor="AQT_56" w:history="1">
        <w:r w:rsidR="00A32866" w:rsidRPr="00A32866">
          <w:rPr>
            <w:rStyle w:val="Hyperlink"/>
          </w:rPr>
          <w:t>examine the need for robustness and resilience</w:t>
        </w:r>
      </w:hyperlink>
      <w:r w:rsidR="00A32866">
        <w:t xml:space="preserve"> of action strategies</w:t>
      </w:r>
      <w:r w:rsidR="00A32866">
        <w:br/>
        <w:t>AQT 57  Test that the recommended risk management strategies</w:t>
      </w:r>
      <w:r w:rsidR="00A32866">
        <w:br/>
      </w:r>
      <w:r w:rsidR="00A32866">
        <w:tab/>
      </w:r>
      <w:r w:rsidR="00A32866">
        <w:tab/>
        <w:t xml:space="preserve">include </w:t>
      </w:r>
      <w:hyperlink w:anchor="AQT_57" w:history="1">
        <w:r w:rsidR="00A32866" w:rsidRPr="00A32866">
          <w:rPr>
            <w:rStyle w:val="Hyperlink"/>
          </w:rPr>
          <w:t>the robustness and resilience</w:t>
        </w:r>
      </w:hyperlink>
      <w:r w:rsidR="00A32866">
        <w:t xml:space="preserve"> called for</w:t>
      </w:r>
    </w:p>
    <w:p w14:paraId="5E7947BA" w14:textId="292FDD80" w:rsidR="00546848" w:rsidRPr="00087E7E" w:rsidRDefault="00546848" w:rsidP="00BC2F0C">
      <w:pPr>
        <w:tabs>
          <w:tab w:val="left" w:pos="990"/>
        </w:tabs>
        <w:spacing w:before="40"/>
      </w:pPr>
      <w:r w:rsidRPr="00104A35">
        <w:t xml:space="preserve">Section </w:t>
      </w:r>
      <w:r>
        <w:t>M.</w:t>
      </w:r>
      <w:r>
        <w:tab/>
      </w:r>
      <w:hyperlink w:anchor="_Section_M._Model" w:history="1">
        <w:r w:rsidRPr="00A32866">
          <w:rPr>
            <w:rStyle w:val="Hyperlink"/>
          </w:rPr>
          <w:t>Model and Analysis Validation and Documentation</w:t>
        </w:r>
      </w:hyperlink>
      <w:r w:rsidR="00A32866">
        <w:br/>
        <w:t xml:space="preserve">AQT 58  </w:t>
      </w:r>
      <w:hyperlink w:anchor="AQT_58" w:history="1">
        <w:r w:rsidR="001B02D9" w:rsidRPr="001B02D9">
          <w:rPr>
            <w:rStyle w:val="Hyperlink"/>
          </w:rPr>
          <w:t>Validate</w:t>
        </w:r>
      </w:hyperlink>
      <w:r w:rsidR="00A32866">
        <w:t xml:space="preserve"> the model and analysis</w:t>
      </w:r>
      <w:r w:rsidR="00A32866">
        <w:br/>
        <w:t xml:space="preserve">AQT 59  </w:t>
      </w:r>
      <w:hyperlink w:anchor="AQT_59" w:history="1">
        <w:r w:rsidR="00A32866" w:rsidRPr="00A32866">
          <w:rPr>
            <w:rStyle w:val="Hyperlink"/>
          </w:rPr>
          <w:t>Document</w:t>
        </w:r>
      </w:hyperlink>
      <w:r w:rsidR="00A32866">
        <w:t xml:space="preserve"> that validation for third party review</w:t>
      </w:r>
    </w:p>
    <w:p w14:paraId="357CF0BF" w14:textId="361FDBF0" w:rsidR="00546848" w:rsidRPr="00104A35" w:rsidRDefault="00546848" w:rsidP="00BC2F0C">
      <w:pPr>
        <w:tabs>
          <w:tab w:val="left" w:pos="990"/>
        </w:tabs>
        <w:spacing w:before="40"/>
      </w:pPr>
      <w:r w:rsidRPr="00104A35">
        <w:t xml:space="preserve">Section </w:t>
      </w:r>
      <w:r>
        <w:t>N.</w:t>
      </w:r>
      <w:r>
        <w:tab/>
      </w:r>
      <w:hyperlink w:anchor="_Section_N._Reporting" w:history="1">
        <w:r w:rsidRPr="00A32866">
          <w:rPr>
            <w:rStyle w:val="Hyperlink"/>
          </w:rPr>
          <w:t>Reporting</w:t>
        </w:r>
      </w:hyperlink>
      <w:r w:rsidR="00702EEA">
        <w:br/>
        <w:t xml:space="preserve">AQT 60  </w:t>
      </w:r>
      <w:hyperlink w:anchor="AQT_60" w:history="1">
        <w:r w:rsidR="00702EEA" w:rsidRPr="00702EEA">
          <w:rPr>
            <w:rStyle w:val="Hyperlink"/>
          </w:rPr>
          <w:t>Define</w:t>
        </w:r>
      </w:hyperlink>
      <w:r w:rsidR="00702EEA">
        <w:t xml:space="preserve"> all key terms</w:t>
      </w:r>
      <w:r w:rsidR="00702EEA">
        <w:br/>
        <w:t xml:space="preserve">AQT 61  </w:t>
      </w:r>
      <w:hyperlink w:anchor="AQT_61" w:history="1">
        <w:r w:rsidR="00702EEA" w:rsidRPr="00702EEA">
          <w:rPr>
            <w:rStyle w:val="Hyperlink"/>
          </w:rPr>
          <w:t>Explain and motivate</w:t>
        </w:r>
      </w:hyperlink>
      <w:r w:rsidR="00702EEA">
        <w:t xml:space="preserve"> all results without using abstract terms</w:t>
      </w:r>
      <w:r w:rsidR="00702EEA">
        <w:br/>
        <w:t xml:space="preserve">AQT 62  If results are </w:t>
      </w:r>
      <w:hyperlink w:anchor="AQT_62" w:history="1">
        <w:r w:rsidR="00702EEA" w:rsidRPr="00702EEA">
          <w:rPr>
            <w:rStyle w:val="Hyperlink"/>
          </w:rPr>
          <w:t>not as expected, explain</w:t>
        </w:r>
      </w:hyperlink>
    </w:p>
    <w:p w14:paraId="6C50F428" w14:textId="2AD9D341" w:rsidR="00546848" w:rsidRPr="00882ED3" w:rsidRDefault="00546848" w:rsidP="00BC2F0C">
      <w:pPr>
        <w:tabs>
          <w:tab w:val="left" w:pos="990"/>
        </w:tabs>
        <w:spacing w:before="40"/>
      </w:pPr>
      <w:r w:rsidRPr="00882ED3">
        <w:t>S</w:t>
      </w:r>
      <w:r>
        <w:t>ection O.</w:t>
      </w:r>
      <w:r>
        <w:tab/>
      </w:r>
      <w:hyperlink w:anchor="_Section_O._Budget" w:history="1">
        <w:r w:rsidRPr="00702EEA">
          <w:rPr>
            <w:rStyle w:val="Hyperlink"/>
          </w:rPr>
          <w:t>Budget and Schedule Adequacy</w:t>
        </w:r>
      </w:hyperlink>
      <w:r w:rsidR="00702EEA">
        <w:br/>
        <w:t xml:space="preserve">AQT 63  </w:t>
      </w:r>
      <w:r w:rsidR="001B02D9">
        <w:t>Test that</w:t>
      </w:r>
      <w:r w:rsidR="00702EEA">
        <w:t xml:space="preserve"> the </w:t>
      </w:r>
      <w:hyperlink w:anchor="AQT_63" w:history="1">
        <w:r w:rsidR="00702EEA" w:rsidRPr="00702EEA">
          <w:rPr>
            <w:rStyle w:val="Hyperlink"/>
          </w:rPr>
          <w:t>budget and schedule</w:t>
        </w:r>
      </w:hyperlink>
      <w:r w:rsidR="00702EEA">
        <w:t xml:space="preserve"> adequate for adequate analysis quality and defensibility</w:t>
      </w:r>
    </w:p>
    <w:p w14:paraId="1A71C658" w14:textId="33090981" w:rsidR="00546848" w:rsidRPr="006A532D" w:rsidRDefault="00546848" w:rsidP="00BC2F0C">
      <w:pPr>
        <w:tabs>
          <w:tab w:val="left" w:pos="990"/>
        </w:tabs>
        <w:spacing w:before="40"/>
      </w:pPr>
      <w:r>
        <w:t>Section P.</w:t>
      </w:r>
      <w:r>
        <w:tab/>
      </w:r>
      <w:hyperlink w:anchor="_Section_P._Domain_1" w:history="1">
        <w:r w:rsidRPr="00702EEA">
          <w:rPr>
            <w:rStyle w:val="Hyperlink"/>
          </w:rPr>
          <w:t>Domain Specific AQTs</w:t>
        </w:r>
      </w:hyperlink>
    </w:p>
    <w:p w14:paraId="4B576A71" w14:textId="28D89491" w:rsidR="00546848" w:rsidRPr="0034218A" w:rsidRDefault="00702EEA" w:rsidP="00702EEA">
      <w:pPr>
        <w:spacing w:before="0"/>
      </w:pPr>
      <w:r>
        <w:tab/>
      </w:r>
      <w:r w:rsidR="00546848" w:rsidRPr="0034218A">
        <w:t>P1</w:t>
      </w:r>
      <w:r w:rsidR="00546848">
        <w:t xml:space="preserve">.  </w:t>
      </w:r>
      <w:hyperlink w:anchor="_P1.__Adversary" w:history="1">
        <w:r w:rsidR="00546848" w:rsidRPr="00702EEA">
          <w:rPr>
            <w:rStyle w:val="Hyperlink"/>
          </w:rPr>
          <w:t>Adversary Modeling</w:t>
        </w:r>
      </w:hyperlink>
      <w:r>
        <w:br/>
        <w:t xml:space="preserve">AQT P1.1  </w:t>
      </w:r>
      <w:hyperlink w:anchor="P1_1" w:history="1">
        <w:r w:rsidRPr="00702EEA">
          <w:rPr>
            <w:rStyle w:val="Hyperlink"/>
          </w:rPr>
          <w:t>Characterize and model adversaries</w:t>
        </w:r>
      </w:hyperlink>
      <w:r>
        <w:t xml:space="preserve"> with the most appropriate adversary model</w:t>
      </w:r>
      <w:r>
        <w:br/>
        <w:t xml:space="preserve">AQT P1.2  Populate the adversary models with the </w:t>
      </w:r>
      <w:hyperlink w:anchor="P1_2" w:history="1">
        <w:r w:rsidRPr="00702EEA">
          <w:rPr>
            <w:rStyle w:val="Hyperlink"/>
          </w:rPr>
          <w:t>best available Subject Matter Experts &amp; elicitation</w:t>
        </w:r>
      </w:hyperlink>
      <w:r>
        <w:br/>
        <w:t xml:space="preserve">AQT P1.3  </w:t>
      </w:r>
      <w:r w:rsidR="007A0F77">
        <w:t xml:space="preserve">Model </w:t>
      </w:r>
      <w:hyperlink w:anchor="P1_3" w:history="1">
        <w:r w:rsidR="007A0F77" w:rsidRPr="007A0F77">
          <w:rPr>
            <w:rStyle w:val="Hyperlink"/>
          </w:rPr>
          <w:t>adversary reactions</w:t>
        </w:r>
      </w:hyperlink>
      <w:r w:rsidR="007A0F77">
        <w:t xml:space="preserve"> to defensive courses of action</w:t>
      </w:r>
      <w:r w:rsidR="007A0F77">
        <w:br/>
        <w:t xml:space="preserve">AQT P1.4  Model adversary </w:t>
      </w:r>
      <w:hyperlink w:anchor="P1_4" w:history="1">
        <w:r w:rsidR="007A0F77" w:rsidRPr="007A0F77">
          <w:rPr>
            <w:rStyle w:val="Hyperlink"/>
          </w:rPr>
          <w:t>acquisition of information and capabilities</w:t>
        </w:r>
      </w:hyperlink>
      <w:r w:rsidR="007A0F77">
        <w:br/>
        <w:t xml:space="preserve">AQT P1.5  Account for </w:t>
      </w:r>
      <w:hyperlink w:anchor="P1_5" w:history="1">
        <w:r w:rsidR="007A0F77" w:rsidRPr="007A0F77">
          <w:rPr>
            <w:rStyle w:val="Hyperlink"/>
          </w:rPr>
          <w:t>“Deliberate Black Swans”</w:t>
        </w:r>
      </w:hyperlink>
    </w:p>
    <w:p w14:paraId="35C8483C" w14:textId="77777777" w:rsidR="008A549C" w:rsidRDefault="008A549C"/>
    <w:p w14:paraId="75466DB3" w14:textId="095F8F3D" w:rsidR="002C628F" w:rsidRPr="0034218A" w:rsidRDefault="00BD16DA" w:rsidP="00A54D9F">
      <w:pPr>
        <w:pStyle w:val="Heading1"/>
      </w:pPr>
      <w:bookmarkStart w:id="2" w:name="_Section_A._Framing"/>
      <w:bookmarkEnd w:id="2"/>
      <w:r w:rsidRPr="001F79FE">
        <w:t xml:space="preserve">Section </w:t>
      </w:r>
      <w:r w:rsidR="004C0192" w:rsidRPr="001F79FE">
        <w:t>A</w:t>
      </w:r>
      <w:r w:rsidR="00A54D9F" w:rsidRPr="001F79FE">
        <w:t>.</w:t>
      </w:r>
      <w:r w:rsidR="00511C40" w:rsidRPr="001F79FE">
        <w:tab/>
      </w:r>
      <w:r w:rsidR="002C628F" w:rsidRPr="001F79FE">
        <w:t>Framing the Analysis</w:t>
      </w:r>
      <w:r w:rsidR="00587459" w:rsidRPr="001F79FE">
        <w:t xml:space="preserve"> and </w:t>
      </w:r>
      <w:r w:rsidR="00074F13" w:rsidRPr="001F79FE">
        <w:t xml:space="preserve">Its interface With </w:t>
      </w:r>
      <w:r w:rsidR="00587459" w:rsidRPr="001F79FE">
        <w:t>Decision Making</w:t>
      </w:r>
    </w:p>
    <w:p w14:paraId="2C783A13" w14:textId="70D903D4" w:rsidR="00250BA8" w:rsidRDefault="006B42D8" w:rsidP="00336BAB">
      <w:pPr>
        <w:pStyle w:val="ListParagraph"/>
        <w:numPr>
          <w:ilvl w:val="0"/>
          <w:numId w:val="3"/>
        </w:numPr>
        <w:tabs>
          <w:tab w:val="left" w:pos="360"/>
        </w:tabs>
        <w:contextualSpacing w:val="0"/>
        <w:rPr>
          <w:bCs/>
        </w:rPr>
      </w:pPr>
      <w:bookmarkStart w:id="3" w:name="Clarity_of_goal"/>
      <w:bookmarkEnd w:id="3"/>
      <w:r w:rsidRPr="00946DD6">
        <w:rPr>
          <w:bCs/>
        </w:rPr>
        <w:t>Clarity of the goal of the analysis</w:t>
      </w:r>
      <w:r w:rsidR="006B5C24">
        <w:rPr>
          <w:bCs/>
        </w:rPr>
        <w:t>.</w:t>
      </w:r>
    </w:p>
    <w:p w14:paraId="3B625634" w14:textId="59EB996A" w:rsidR="00946DD6" w:rsidRDefault="006B42D8" w:rsidP="00250BA8">
      <w:pPr>
        <w:pStyle w:val="ListParagraph"/>
        <w:numPr>
          <w:ilvl w:val="1"/>
          <w:numId w:val="3"/>
        </w:numPr>
        <w:tabs>
          <w:tab w:val="left" w:pos="360"/>
        </w:tabs>
        <w:rPr>
          <w:bCs/>
        </w:rPr>
      </w:pPr>
      <w:r w:rsidRPr="00946DD6">
        <w:rPr>
          <w:bCs/>
        </w:rPr>
        <w:t>Is the goal of the analysis clear</w:t>
      </w:r>
      <w:r w:rsidR="003858C3" w:rsidRPr="00946DD6">
        <w:rPr>
          <w:bCs/>
        </w:rPr>
        <w:t xml:space="preserve"> and clearly announce</w:t>
      </w:r>
      <w:r w:rsidR="00A5244F" w:rsidRPr="00946DD6">
        <w:rPr>
          <w:bCs/>
        </w:rPr>
        <w:t>d</w:t>
      </w:r>
      <w:r w:rsidRPr="00946DD6">
        <w:rPr>
          <w:bCs/>
        </w:rPr>
        <w:t>?</w:t>
      </w:r>
      <w:r w:rsidR="006B5C24">
        <w:rPr>
          <w:bCs/>
        </w:rPr>
        <w:br/>
        <w:t>So that all parties can work toward that same goal without special communication.</w:t>
      </w:r>
    </w:p>
    <w:p w14:paraId="6CCF9B52" w14:textId="75BC3211" w:rsidR="00336BAB" w:rsidRDefault="00B5101A" w:rsidP="006B5C24">
      <w:pPr>
        <w:pStyle w:val="ListParagraph"/>
        <w:numPr>
          <w:ilvl w:val="1"/>
          <w:numId w:val="3"/>
        </w:numPr>
        <w:tabs>
          <w:tab w:val="left" w:pos="360"/>
        </w:tabs>
        <w:rPr>
          <w:bCs/>
        </w:rPr>
      </w:pPr>
      <w:r w:rsidRPr="00946DD6">
        <w:rPr>
          <w:bCs/>
        </w:rPr>
        <w:t>Is the risk/cost of falling short of that goal described?</w:t>
      </w:r>
      <w:r w:rsidR="006B5C24">
        <w:rPr>
          <w:bCs/>
        </w:rPr>
        <w:br/>
        <w:t>So that all parties are appropriately motivated to achieve that goal.</w:t>
      </w:r>
    </w:p>
    <w:p w14:paraId="11EE9C55" w14:textId="3647EA03" w:rsidR="006B5C24" w:rsidRPr="006B5C24" w:rsidRDefault="006B5C24" w:rsidP="006B5C24">
      <w:pPr>
        <w:pStyle w:val="ListParagraph"/>
        <w:ind w:left="360" w:firstLine="0"/>
        <w:rPr>
          <w:bCs/>
        </w:rPr>
      </w:pPr>
      <w:r>
        <w:rPr>
          <w:bCs/>
        </w:rPr>
        <w:t xml:space="preserve">Example goals: to assure a safe design, to develop a safe design, </w:t>
      </w:r>
      <w:r w:rsidR="003749FD">
        <w:rPr>
          <w:bCs/>
        </w:rPr>
        <w:t xml:space="preserve">to </w:t>
      </w:r>
      <w:r>
        <w:rPr>
          <w:bCs/>
        </w:rPr>
        <w:t>select the best design, to demonstrate the level of safety to others, to evaluate insurance or risk management policies.</w:t>
      </w:r>
    </w:p>
    <w:p w14:paraId="47B5DE34" w14:textId="61CFDA0A" w:rsidR="004D4C33" w:rsidRDefault="00946DD6" w:rsidP="00336BAB">
      <w:pPr>
        <w:pStyle w:val="ListParagraph"/>
        <w:numPr>
          <w:ilvl w:val="0"/>
          <w:numId w:val="3"/>
        </w:numPr>
        <w:tabs>
          <w:tab w:val="left" w:pos="360"/>
        </w:tabs>
        <w:contextualSpacing w:val="0"/>
        <w:rPr>
          <w:bCs/>
        </w:rPr>
      </w:pPr>
      <w:bookmarkStart w:id="4" w:name="Clarity_of_decisions"/>
      <w:bookmarkEnd w:id="4"/>
      <w:r>
        <w:rPr>
          <w:bCs/>
        </w:rPr>
        <w:t>Are the decision</w:t>
      </w:r>
      <w:r w:rsidR="000E1441">
        <w:rPr>
          <w:bCs/>
        </w:rPr>
        <w:t xml:space="preserve">s to be supported by this </w:t>
      </w:r>
      <w:r>
        <w:rPr>
          <w:bCs/>
        </w:rPr>
        <w:t xml:space="preserve">risk analysis </w:t>
      </w:r>
      <w:r w:rsidR="004D4C33" w:rsidRPr="00946DD6">
        <w:rPr>
          <w:bCs/>
        </w:rPr>
        <w:t>clear</w:t>
      </w:r>
      <w:r w:rsidR="000E1441">
        <w:rPr>
          <w:bCs/>
        </w:rPr>
        <w:t>ly identified</w:t>
      </w:r>
      <w:r w:rsidR="004D4C33" w:rsidRPr="00946DD6">
        <w:rPr>
          <w:bCs/>
        </w:rPr>
        <w:t>?</w:t>
      </w:r>
      <w:r w:rsidR="00876B17">
        <w:rPr>
          <w:bCs/>
        </w:rPr>
        <w:br/>
      </w:r>
      <w:r w:rsidR="008C5913">
        <w:rPr>
          <w:bCs/>
        </w:rPr>
        <w:t>Example decisions:</w:t>
      </w:r>
      <w:r w:rsidR="00A21FFA" w:rsidRPr="008C5913">
        <w:rPr>
          <w:bCs/>
        </w:rPr>
        <w:t xml:space="preserve"> </w:t>
      </w:r>
      <w:r w:rsidR="008C5913">
        <w:rPr>
          <w:bCs/>
        </w:rPr>
        <w:t xml:space="preserve">go/no-go on a project or action, </w:t>
      </w:r>
      <w:r w:rsidR="00986A34">
        <w:rPr>
          <w:bCs/>
        </w:rPr>
        <w:t xml:space="preserve">or </w:t>
      </w:r>
      <w:r w:rsidR="008C5913">
        <w:rPr>
          <w:bCs/>
        </w:rPr>
        <w:t>decide among actions</w:t>
      </w:r>
      <w:r w:rsidR="00336BAB">
        <w:rPr>
          <w:bCs/>
        </w:rPr>
        <w:t>, strategies</w:t>
      </w:r>
      <w:r w:rsidR="008C5913">
        <w:rPr>
          <w:bCs/>
        </w:rPr>
        <w:t xml:space="preserve"> or policies</w:t>
      </w:r>
      <w:r w:rsidR="00336BAB">
        <w:rPr>
          <w:bCs/>
        </w:rPr>
        <w:t>.</w:t>
      </w:r>
    </w:p>
    <w:p w14:paraId="759F5F0D" w14:textId="77777777" w:rsidR="00D23E15" w:rsidRDefault="00D448E2" w:rsidP="00336BAB">
      <w:pPr>
        <w:pStyle w:val="ListParagraph"/>
        <w:numPr>
          <w:ilvl w:val="0"/>
          <w:numId w:val="3"/>
        </w:numPr>
        <w:tabs>
          <w:tab w:val="left" w:pos="360"/>
        </w:tabs>
        <w:contextualSpacing w:val="0"/>
        <w:rPr>
          <w:bCs/>
        </w:rPr>
      </w:pPr>
      <w:bookmarkStart w:id="5" w:name="Diverse_Perspectives"/>
      <w:bookmarkEnd w:id="5"/>
      <w:r>
        <w:rPr>
          <w:bCs/>
        </w:rPr>
        <w:t>Are</w:t>
      </w:r>
      <w:r w:rsidR="00D96066">
        <w:rPr>
          <w:bCs/>
        </w:rPr>
        <w:t xml:space="preserve"> an adequately diverse set of perspectives (i.e., different </w:t>
      </w:r>
      <w:r>
        <w:rPr>
          <w:bCs/>
        </w:rPr>
        <w:t>risk management and stakeholder parties) effectively consulted in the naming and framing of the risk management problem, including scoping?</w:t>
      </w:r>
    </w:p>
    <w:p w14:paraId="1EEA8780" w14:textId="251D71B1" w:rsidR="00D96066" w:rsidRPr="00D23E15" w:rsidRDefault="00371FCD" w:rsidP="00D23E15">
      <w:pPr>
        <w:tabs>
          <w:tab w:val="left" w:pos="360"/>
        </w:tabs>
        <w:spacing w:before="0"/>
        <w:ind w:left="0" w:firstLine="0"/>
        <w:rPr>
          <w:bCs/>
        </w:rPr>
      </w:pPr>
      <w:r w:rsidRPr="00D23E15">
        <w:rPr>
          <w:bCs/>
        </w:rPr>
        <w:t xml:space="preserve">&lt;&lt;Back to </w:t>
      </w:r>
      <w:hyperlink w:anchor="TOC" w:history="1">
        <w:r w:rsidRPr="00D23E15">
          <w:rPr>
            <w:rStyle w:val="Hyperlink"/>
            <w:bCs/>
          </w:rPr>
          <w:t>TOC</w:t>
        </w:r>
      </w:hyperlink>
      <w:r w:rsidRPr="00D23E15">
        <w:rPr>
          <w:bCs/>
        </w:rPr>
        <w:t>&gt;&gt;</w:t>
      </w:r>
    </w:p>
    <w:p w14:paraId="3ECFE217" w14:textId="788DE7D6" w:rsidR="004C0192" w:rsidRPr="00336BAB" w:rsidRDefault="004C0192" w:rsidP="00336BAB">
      <w:pPr>
        <w:pStyle w:val="ListParagraph"/>
        <w:numPr>
          <w:ilvl w:val="0"/>
          <w:numId w:val="3"/>
        </w:numPr>
        <w:tabs>
          <w:tab w:val="left" w:pos="360"/>
        </w:tabs>
        <w:contextualSpacing w:val="0"/>
        <w:rPr>
          <w:bCs/>
        </w:rPr>
      </w:pPr>
      <w:bookmarkStart w:id="6" w:name="Position_in_org_cht"/>
      <w:bookmarkEnd w:id="6"/>
      <w:r w:rsidRPr="00A21FFA">
        <w:rPr>
          <w:bCs/>
        </w:rPr>
        <w:t>Is the risk analysis positioned appropriately in the organization chart of the client?</w:t>
      </w:r>
      <w:r w:rsidR="00336BAB">
        <w:rPr>
          <w:bCs/>
        </w:rPr>
        <w:br/>
      </w:r>
      <w:r w:rsidRPr="00336BAB">
        <w:rPr>
          <w:bCs/>
        </w:rPr>
        <w:t>Points in the organization chart may range from tactical to strategic, from risk management to management to enterprise management, etc.</w:t>
      </w:r>
      <w:r w:rsidR="00336BAB" w:rsidRPr="00336BAB">
        <w:rPr>
          <w:bCs/>
        </w:rPr>
        <w:t xml:space="preserve">  For example</w:t>
      </w:r>
      <w:r w:rsidRPr="00336BAB">
        <w:rPr>
          <w:bCs/>
        </w:rPr>
        <w:t xml:space="preserve">, does the risk analysis deliver results to points in that chart (perhaps several points), such that for each point, it has the appropriate funding, timing and credibility?  </w:t>
      </w:r>
    </w:p>
    <w:p w14:paraId="6A060ECC" w14:textId="77777777" w:rsidR="003C0DAB" w:rsidRDefault="003C0DAB" w:rsidP="006B5C24">
      <w:pPr>
        <w:pStyle w:val="ListParagraph"/>
        <w:numPr>
          <w:ilvl w:val="0"/>
          <w:numId w:val="3"/>
        </w:numPr>
        <w:tabs>
          <w:tab w:val="left" w:pos="360"/>
        </w:tabs>
        <w:contextualSpacing w:val="0"/>
        <w:rPr>
          <w:bCs/>
        </w:rPr>
      </w:pPr>
      <w:bookmarkStart w:id="7" w:name="Embedding"/>
      <w:bookmarkEnd w:id="7"/>
      <w:r w:rsidRPr="00A9211B">
        <w:rPr>
          <w:bCs/>
        </w:rPr>
        <w:t>Em</w:t>
      </w:r>
      <w:r>
        <w:rPr>
          <w:bCs/>
        </w:rPr>
        <w:t>bedding in the Decision Process</w:t>
      </w:r>
    </w:p>
    <w:p w14:paraId="05729A14" w14:textId="77777777" w:rsidR="003C0DAB" w:rsidRPr="00A9211B" w:rsidRDefault="003C0DAB" w:rsidP="003C0DAB">
      <w:pPr>
        <w:pStyle w:val="ListParagraph"/>
        <w:numPr>
          <w:ilvl w:val="1"/>
          <w:numId w:val="3"/>
        </w:numPr>
        <w:tabs>
          <w:tab w:val="left" w:pos="360"/>
        </w:tabs>
        <w:rPr>
          <w:bCs/>
        </w:rPr>
      </w:pPr>
      <w:r w:rsidRPr="00A9211B">
        <w:rPr>
          <w:bCs/>
        </w:rPr>
        <w:t xml:space="preserve">Is the risk analysis fully and effectively engaged with the </w:t>
      </w:r>
      <w:r w:rsidRPr="004F10F7">
        <w:t>risk management decision makers</w:t>
      </w:r>
      <w:r>
        <w:t>?</w:t>
      </w:r>
    </w:p>
    <w:p w14:paraId="25B86C43" w14:textId="1006A230" w:rsidR="004C0192" w:rsidRDefault="004C0192" w:rsidP="004C0192">
      <w:pPr>
        <w:pStyle w:val="ListParagraph"/>
        <w:numPr>
          <w:ilvl w:val="1"/>
          <w:numId w:val="3"/>
        </w:numPr>
        <w:tabs>
          <w:tab w:val="left" w:pos="360"/>
        </w:tabs>
        <w:rPr>
          <w:bCs/>
        </w:rPr>
      </w:pPr>
      <w:r>
        <w:rPr>
          <w:bCs/>
        </w:rPr>
        <w:t xml:space="preserve">Does the risk analysis timeline </w:t>
      </w:r>
      <w:r w:rsidR="0040554B">
        <w:rPr>
          <w:bCs/>
        </w:rPr>
        <w:t xml:space="preserve">effectively </w:t>
      </w:r>
      <w:r>
        <w:rPr>
          <w:bCs/>
        </w:rPr>
        <w:t>support specific points in decision making</w:t>
      </w:r>
      <w:r w:rsidRPr="00A21FFA">
        <w:rPr>
          <w:bCs/>
        </w:rPr>
        <w:t>?</w:t>
      </w:r>
    </w:p>
    <w:p w14:paraId="09171084" w14:textId="17E6B78F" w:rsidR="00587459" w:rsidRDefault="00587459" w:rsidP="006B5C24">
      <w:pPr>
        <w:pStyle w:val="ListParagraph"/>
        <w:numPr>
          <w:ilvl w:val="0"/>
          <w:numId w:val="3"/>
        </w:numPr>
        <w:tabs>
          <w:tab w:val="left" w:pos="360"/>
        </w:tabs>
        <w:contextualSpacing w:val="0"/>
        <w:rPr>
          <w:bCs/>
        </w:rPr>
      </w:pPr>
      <w:bookmarkStart w:id="8" w:name="Focus"/>
      <w:bookmarkEnd w:id="8"/>
      <w:r>
        <w:rPr>
          <w:bCs/>
        </w:rPr>
        <w:t>Decision Maker Focus</w:t>
      </w:r>
    </w:p>
    <w:p w14:paraId="05D8964D" w14:textId="2D6B45FB" w:rsidR="00AF7ABA" w:rsidRPr="006B5C24" w:rsidRDefault="00AF7ABA" w:rsidP="006B5C24">
      <w:pPr>
        <w:pStyle w:val="ListParagraph"/>
        <w:numPr>
          <w:ilvl w:val="1"/>
          <w:numId w:val="3"/>
        </w:numPr>
        <w:tabs>
          <w:tab w:val="left" w:pos="360"/>
        </w:tabs>
        <w:rPr>
          <w:bCs/>
        </w:rPr>
      </w:pPr>
      <w:r w:rsidRPr="00A9211B">
        <w:rPr>
          <w:bCs/>
        </w:rPr>
        <w:t xml:space="preserve">Does the risk analysis give </w:t>
      </w:r>
      <w:r w:rsidR="00E84CEA">
        <w:rPr>
          <w:bCs/>
        </w:rPr>
        <w:t xml:space="preserve">risk management </w:t>
      </w:r>
      <w:r w:rsidRPr="00A9211B">
        <w:rPr>
          <w:bCs/>
        </w:rPr>
        <w:t>decision maker</w:t>
      </w:r>
      <w:r w:rsidR="00E84CEA">
        <w:rPr>
          <w:bCs/>
        </w:rPr>
        <w:t>s</w:t>
      </w:r>
      <w:r w:rsidRPr="00A9211B">
        <w:rPr>
          <w:bCs/>
        </w:rPr>
        <w:t xml:space="preserve"> risk information customized to their perspectives?</w:t>
      </w:r>
      <w:r w:rsidR="006B5C24">
        <w:rPr>
          <w:bCs/>
        </w:rPr>
        <w:br/>
      </w:r>
      <w:r w:rsidR="006B5C24" w:rsidRPr="006B5C24">
        <w:rPr>
          <w:bCs/>
        </w:rPr>
        <w:t>That is</w:t>
      </w:r>
      <w:r w:rsidRPr="006B5C24">
        <w:rPr>
          <w:bCs/>
        </w:rPr>
        <w:t xml:space="preserve">, </w:t>
      </w:r>
      <w:r w:rsidR="006B5C24" w:rsidRPr="006B5C24">
        <w:rPr>
          <w:bCs/>
        </w:rPr>
        <w:t>i</w:t>
      </w:r>
      <w:r w:rsidRPr="006B5C24">
        <w:rPr>
          <w:bCs/>
        </w:rPr>
        <w:t xml:space="preserve">s the analysis shaped to </w:t>
      </w:r>
      <w:r w:rsidR="004E2440">
        <w:rPr>
          <w:bCs/>
        </w:rPr>
        <w:t>each</w:t>
      </w:r>
      <w:r w:rsidRPr="006B5C24">
        <w:rPr>
          <w:bCs/>
        </w:rPr>
        <w:t xml:space="preserve"> risk manager’s ability to address the risk?</w:t>
      </w:r>
    </w:p>
    <w:p w14:paraId="76097B26" w14:textId="3B828543" w:rsidR="004D4592" w:rsidRPr="00AF7ABA" w:rsidRDefault="00AF7ABA" w:rsidP="003C0DAB">
      <w:pPr>
        <w:pStyle w:val="ListParagraph"/>
        <w:numPr>
          <w:ilvl w:val="1"/>
          <w:numId w:val="3"/>
        </w:numPr>
        <w:tabs>
          <w:tab w:val="left" w:pos="360"/>
        </w:tabs>
        <w:rPr>
          <w:bCs/>
        </w:rPr>
      </w:pPr>
      <w:r>
        <w:t xml:space="preserve">Does the risk analysis support </w:t>
      </w:r>
      <w:r w:rsidR="00E84CEA">
        <w:t xml:space="preserve">risk management </w:t>
      </w:r>
      <w:r>
        <w:t>d</w:t>
      </w:r>
      <w:r w:rsidR="004D4592">
        <w:t>ecision</w:t>
      </w:r>
      <w:r>
        <w:t xml:space="preserve"> m</w:t>
      </w:r>
      <w:r w:rsidR="004D4592">
        <w:t>aker</w:t>
      </w:r>
      <w:r w:rsidR="00E84CEA">
        <w:t>s</w:t>
      </w:r>
      <w:r>
        <w:t xml:space="preserve"> </w:t>
      </w:r>
      <w:proofErr w:type="gramStart"/>
      <w:r>
        <w:t>to:</w:t>
      </w:r>
      <w:proofErr w:type="gramEnd"/>
    </w:p>
    <w:p w14:paraId="64C64C66" w14:textId="3D7C2366" w:rsidR="004D4592" w:rsidRPr="00A9211B" w:rsidRDefault="004D4592" w:rsidP="003C0DAB">
      <w:pPr>
        <w:pStyle w:val="ListParagraph"/>
        <w:numPr>
          <w:ilvl w:val="2"/>
          <w:numId w:val="3"/>
        </w:numPr>
        <w:tabs>
          <w:tab w:val="left" w:pos="360"/>
        </w:tabs>
        <w:rPr>
          <w:bCs/>
        </w:rPr>
      </w:pPr>
      <w:r>
        <w:t>U</w:t>
      </w:r>
      <w:r w:rsidRPr="004F10F7">
        <w:t xml:space="preserve">nderstand the limitations of </w:t>
      </w:r>
      <w:r>
        <w:t xml:space="preserve">the </w:t>
      </w:r>
      <w:r w:rsidRPr="004F10F7">
        <w:t>analyses</w:t>
      </w:r>
      <w:r>
        <w:t>,</w:t>
      </w:r>
      <w:r w:rsidR="006B5C24">
        <w:br/>
      </w:r>
      <w:r w:rsidR="006B5C24">
        <w:tab/>
      </w:r>
      <w:r>
        <w:t>and the implications of those limitations for their decisions?</w:t>
      </w:r>
    </w:p>
    <w:p w14:paraId="266DDEF7" w14:textId="461F187A" w:rsidR="004D4592" w:rsidRPr="00A9211B" w:rsidRDefault="004D4592" w:rsidP="003C0DAB">
      <w:pPr>
        <w:pStyle w:val="ListParagraph"/>
        <w:numPr>
          <w:ilvl w:val="2"/>
          <w:numId w:val="3"/>
        </w:numPr>
        <w:tabs>
          <w:tab w:val="left" w:pos="360"/>
        </w:tabs>
        <w:rPr>
          <w:bCs/>
        </w:rPr>
      </w:pPr>
      <w:r>
        <w:t>M</w:t>
      </w:r>
      <w:r w:rsidRPr="004F10F7">
        <w:t>ak</w:t>
      </w:r>
      <w:r>
        <w:t xml:space="preserve">e </w:t>
      </w:r>
      <w:r w:rsidRPr="004F10F7">
        <w:t xml:space="preserve">tradeoffs against </w:t>
      </w:r>
      <w:r>
        <w:t>“O</w:t>
      </w:r>
      <w:r w:rsidRPr="004F10F7">
        <w:t xml:space="preserve">ther </w:t>
      </w:r>
      <w:r>
        <w:t>D</w:t>
      </w:r>
      <w:r w:rsidRPr="004F10F7">
        <w:t xml:space="preserve">ecision </w:t>
      </w:r>
      <w:r>
        <w:t>F</w:t>
      </w:r>
      <w:r w:rsidRPr="004F10F7">
        <w:t>actors</w:t>
      </w:r>
      <w:r w:rsidR="007A510C">
        <w:t>”</w:t>
      </w:r>
      <w:r>
        <w:t>?</w:t>
      </w:r>
    </w:p>
    <w:p w14:paraId="600F7183" w14:textId="34DC69EA" w:rsidR="004D4592" w:rsidRPr="00E84E84" w:rsidRDefault="004D4592" w:rsidP="003C0DAB">
      <w:pPr>
        <w:pStyle w:val="ListParagraph"/>
        <w:numPr>
          <w:ilvl w:val="2"/>
          <w:numId w:val="3"/>
        </w:numPr>
        <w:tabs>
          <w:tab w:val="left" w:pos="360"/>
        </w:tabs>
        <w:rPr>
          <w:bCs/>
        </w:rPr>
      </w:pPr>
      <w:r>
        <w:t>A</w:t>
      </w:r>
      <w:r w:rsidRPr="004F10F7">
        <w:t>ddress sub-optimalities in the risk management processes</w:t>
      </w:r>
      <w:r>
        <w:t>?</w:t>
      </w:r>
    </w:p>
    <w:p w14:paraId="06D7F5B3" w14:textId="326F5D05" w:rsidR="00E84E84" w:rsidRPr="00A9211B" w:rsidRDefault="00E84E84" w:rsidP="00D23E15">
      <w:pPr>
        <w:pStyle w:val="ListParagraph"/>
        <w:tabs>
          <w:tab w:val="left" w:pos="360"/>
        </w:tabs>
        <w:ind w:left="360"/>
        <w:rPr>
          <w:bCs/>
        </w:rPr>
      </w:pPr>
      <w:r>
        <w:rPr>
          <w:bCs/>
        </w:rPr>
        <w:t xml:space="preserve">&lt;&lt;Back to </w:t>
      </w:r>
      <w:hyperlink w:anchor="TOC" w:history="1">
        <w:r w:rsidRPr="00E84E84">
          <w:rPr>
            <w:rStyle w:val="Hyperlink"/>
            <w:bCs/>
          </w:rPr>
          <w:t>TOC</w:t>
        </w:r>
      </w:hyperlink>
      <w:r>
        <w:rPr>
          <w:bCs/>
        </w:rPr>
        <w:t>&gt;&gt;</w:t>
      </w:r>
    </w:p>
    <w:p w14:paraId="3FCE9073" w14:textId="429E7354" w:rsidR="00A05CE7" w:rsidRPr="003C0DAB" w:rsidRDefault="00A05CE7" w:rsidP="006B5C24">
      <w:pPr>
        <w:pStyle w:val="ListParagraph"/>
        <w:numPr>
          <w:ilvl w:val="0"/>
          <w:numId w:val="3"/>
        </w:numPr>
        <w:tabs>
          <w:tab w:val="left" w:pos="360"/>
        </w:tabs>
        <w:contextualSpacing w:val="0"/>
        <w:rPr>
          <w:bCs/>
        </w:rPr>
      </w:pPr>
      <w:bookmarkStart w:id="9" w:name="Formats_Helpful"/>
      <w:bookmarkEnd w:id="9"/>
      <w:r w:rsidRPr="00A05CE7">
        <w:t>Are the analysis report formats,</w:t>
      </w:r>
      <w:r>
        <w:t xml:space="preserve"> </w:t>
      </w:r>
      <w:r w:rsidRPr="00A05CE7">
        <w:t>numerical, graphical and text,</w:t>
      </w:r>
      <w:r w:rsidR="00A9211B">
        <w:t xml:space="preserve"> </w:t>
      </w:r>
      <w:r w:rsidRPr="00A05CE7">
        <w:t xml:space="preserve">explicitly and deliberately designed to be as helpful as possible to </w:t>
      </w:r>
      <w:r w:rsidR="000E1351">
        <w:t xml:space="preserve">risk management </w:t>
      </w:r>
      <w:r w:rsidRPr="00A05CE7">
        <w:t>decision makers,</w:t>
      </w:r>
      <w:r w:rsidR="00A9211B">
        <w:t xml:space="preserve"> </w:t>
      </w:r>
      <w:r w:rsidRPr="00A05CE7">
        <w:t>in combining the re</w:t>
      </w:r>
      <w:r w:rsidR="00A9211B">
        <w:t>sults of the analysis with the “</w:t>
      </w:r>
      <w:r w:rsidRPr="00A05CE7">
        <w:t>Other Decision Factors</w:t>
      </w:r>
      <w:r w:rsidR="00A9211B">
        <w:t xml:space="preserve">” </w:t>
      </w:r>
      <w:r w:rsidRPr="00A05CE7">
        <w:t>they may face in making their decisions?</w:t>
      </w:r>
    </w:p>
    <w:p w14:paraId="7EF65FF5" w14:textId="777F9D26" w:rsidR="00EC193A" w:rsidRDefault="00EC193A" w:rsidP="006B5C24">
      <w:pPr>
        <w:pStyle w:val="ListParagraph"/>
        <w:numPr>
          <w:ilvl w:val="0"/>
          <w:numId w:val="3"/>
        </w:numPr>
        <w:contextualSpacing w:val="0"/>
      </w:pPr>
      <w:bookmarkStart w:id="10" w:name="Breadth_etc"/>
      <w:bookmarkEnd w:id="10"/>
      <w:r>
        <w:t>Does the risk analysis have a</w:t>
      </w:r>
      <w:r w:rsidR="007A510C">
        <w:t>n adequate</w:t>
      </w:r>
      <w:r>
        <w:t xml:space="preserve"> level of breadth, depth and detail to support the</w:t>
      </w:r>
      <w:r w:rsidR="00AB6C68">
        <w:t xml:space="preserve"> risk management</w:t>
      </w:r>
      <w:r>
        <w:t xml:space="preserve"> decision</w:t>
      </w:r>
      <w:r w:rsidR="00AB6C68">
        <w:t>s being supported</w:t>
      </w:r>
      <w:r>
        <w:t>?</w:t>
      </w:r>
    </w:p>
    <w:p w14:paraId="45F7607E" w14:textId="05DA9DAB" w:rsidR="003C0DAB" w:rsidRDefault="00253AFB" w:rsidP="006B5C24">
      <w:pPr>
        <w:pStyle w:val="ListParagraph"/>
        <w:numPr>
          <w:ilvl w:val="0"/>
          <w:numId w:val="3"/>
        </w:numPr>
        <w:contextualSpacing w:val="0"/>
      </w:pPr>
      <w:bookmarkStart w:id="11" w:name="Acceptability"/>
      <w:bookmarkEnd w:id="11"/>
      <w:r>
        <w:t xml:space="preserve">Are </w:t>
      </w:r>
      <w:r w:rsidR="003C0DAB">
        <w:t xml:space="preserve">societal </w:t>
      </w:r>
      <w:r>
        <w:t>and stakeholder acceptability systematically evaluated for</w:t>
      </w:r>
      <w:r w:rsidR="006B5C24">
        <w:t>:</w:t>
      </w:r>
    </w:p>
    <w:p w14:paraId="3E3D9458" w14:textId="77777777" w:rsidR="003C0DAB" w:rsidRDefault="003C0DAB" w:rsidP="003C0DAB">
      <w:pPr>
        <w:pStyle w:val="ListParagraph"/>
        <w:numPr>
          <w:ilvl w:val="1"/>
          <w:numId w:val="3"/>
        </w:numPr>
      </w:pPr>
      <w:r>
        <w:t>the risk management process?</w:t>
      </w:r>
    </w:p>
    <w:p w14:paraId="387270FC" w14:textId="5D91AD62" w:rsidR="003C0DAB" w:rsidRDefault="003C0DAB" w:rsidP="003C0DAB">
      <w:pPr>
        <w:pStyle w:val="ListParagraph"/>
        <w:numPr>
          <w:ilvl w:val="1"/>
          <w:numId w:val="3"/>
        </w:numPr>
      </w:pPr>
      <w:r>
        <w:t>the recommended risk management actions?</w:t>
      </w:r>
    </w:p>
    <w:p w14:paraId="38B56A16" w14:textId="6A90C13A" w:rsidR="00D23E15" w:rsidRPr="00D23E15" w:rsidRDefault="00D23E15" w:rsidP="00D23E15">
      <w:pPr>
        <w:tabs>
          <w:tab w:val="left" w:pos="360"/>
        </w:tabs>
        <w:spacing w:before="0"/>
        <w:ind w:left="0" w:firstLine="0"/>
        <w:rPr>
          <w:bCs/>
        </w:rPr>
      </w:pPr>
      <w:r w:rsidRPr="00D23E15">
        <w:rPr>
          <w:bCs/>
        </w:rPr>
        <w:t xml:space="preserve">&lt;&lt;Back to </w:t>
      </w:r>
      <w:hyperlink w:anchor="TOC" w:history="1">
        <w:r w:rsidRPr="00D23E15">
          <w:rPr>
            <w:rStyle w:val="Hyperlink"/>
            <w:bCs/>
          </w:rPr>
          <w:t>TOC</w:t>
        </w:r>
      </w:hyperlink>
      <w:r w:rsidRPr="00D23E15">
        <w:rPr>
          <w:bCs/>
        </w:rPr>
        <w:t>&gt;&gt;</w:t>
      </w:r>
    </w:p>
    <w:p w14:paraId="31412D6E" w14:textId="77777777" w:rsidR="008B73C6" w:rsidRPr="00A05CE7" w:rsidRDefault="008B73C6" w:rsidP="006B18BC"/>
    <w:p w14:paraId="008A2C83" w14:textId="4E19B0EC" w:rsidR="00601168" w:rsidRPr="0074106E" w:rsidRDefault="00A9211B" w:rsidP="00A54D9F">
      <w:pPr>
        <w:pStyle w:val="Heading1"/>
        <w:rPr>
          <w:rStyle w:val="Heading1Char"/>
        </w:rPr>
      </w:pPr>
      <w:bookmarkStart w:id="12" w:name="_Section_B._Capturing"/>
      <w:bookmarkEnd w:id="12"/>
      <w:r w:rsidRPr="0074106E">
        <w:lastRenderedPageBreak/>
        <w:t xml:space="preserve">Section </w:t>
      </w:r>
      <w:r w:rsidR="004C0192" w:rsidRPr="0074106E">
        <w:t>B</w:t>
      </w:r>
      <w:r w:rsidR="00A54D9F">
        <w:t>.</w:t>
      </w:r>
      <w:r w:rsidR="00511C40">
        <w:tab/>
      </w:r>
      <w:r w:rsidR="00601168" w:rsidRPr="0074106E">
        <w:t>Capturing the Risk Generating Process (RGP)</w:t>
      </w:r>
    </w:p>
    <w:p w14:paraId="528DF1E2" w14:textId="77777777" w:rsidR="008D5BB0" w:rsidRDefault="008D5BB0" w:rsidP="008D5BB0">
      <w:pPr>
        <w:pStyle w:val="ListParagraph"/>
        <w:numPr>
          <w:ilvl w:val="0"/>
          <w:numId w:val="3"/>
        </w:numPr>
        <w:tabs>
          <w:tab w:val="left" w:pos="360"/>
        </w:tabs>
        <w:rPr>
          <w:bCs/>
        </w:rPr>
      </w:pPr>
      <w:bookmarkStart w:id="13" w:name="Comprehensiveness"/>
      <w:bookmarkEnd w:id="13"/>
      <w:r w:rsidRPr="00A9211B">
        <w:rPr>
          <w:bCs/>
        </w:rPr>
        <w:t>Comprehensiveness</w:t>
      </w:r>
    </w:p>
    <w:p w14:paraId="2A8552CE" w14:textId="20C5FAAD" w:rsidR="008D5BB0" w:rsidRDefault="008D5BB0" w:rsidP="008D5BB0">
      <w:pPr>
        <w:pStyle w:val="ListParagraph"/>
        <w:numPr>
          <w:ilvl w:val="1"/>
          <w:numId w:val="3"/>
        </w:numPr>
        <w:tabs>
          <w:tab w:val="left" w:pos="360"/>
        </w:tabs>
        <w:rPr>
          <w:bCs/>
        </w:rPr>
      </w:pPr>
      <w:r w:rsidRPr="00A9211B">
        <w:rPr>
          <w:bCs/>
        </w:rPr>
        <w:t xml:space="preserve">Is there a structured taxonomy of </w:t>
      </w:r>
      <w:r w:rsidR="00322D83">
        <w:rPr>
          <w:bCs/>
        </w:rPr>
        <w:t>hazards/</w:t>
      </w:r>
      <w:r w:rsidRPr="00A9211B">
        <w:rPr>
          <w:bCs/>
        </w:rPr>
        <w:t>events</w:t>
      </w:r>
      <w:r>
        <w:rPr>
          <w:bCs/>
        </w:rPr>
        <w:t xml:space="preserve"> </w:t>
      </w:r>
      <w:r w:rsidRPr="00A9211B">
        <w:rPr>
          <w:bCs/>
        </w:rPr>
        <w:t>that is evidence of comprehensiveness?</w:t>
      </w:r>
    </w:p>
    <w:p w14:paraId="57C66B4C" w14:textId="77777777" w:rsidR="008D5BB0" w:rsidRDefault="008D5BB0" w:rsidP="008D5BB0">
      <w:pPr>
        <w:pStyle w:val="ListParagraph"/>
        <w:numPr>
          <w:ilvl w:val="1"/>
          <w:numId w:val="3"/>
        </w:numPr>
        <w:tabs>
          <w:tab w:val="left" w:pos="360"/>
        </w:tabs>
        <w:rPr>
          <w:bCs/>
        </w:rPr>
      </w:pPr>
      <w:r w:rsidRPr="00A9211B">
        <w:rPr>
          <w:bCs/>
        </w:rPr>
        <w:t>Is each scenario spelled out with agents and types of change?</w:t>
      </w:r>
    </w:p>
    <w:p w14:paraId="720F20DE" w14:textId="7B4B692C" w:rsidR="008D5BB0" w:rsidRDefault="008D5BB0" w:rsidP="008D5BB0">
      <w:pPr>
        <w:pStyle w:val="ListParagraph"/>
        <w:numPr>
          <w:ilvl w:val="1"/>
          <w:numId w:val="3"/>
        </w:numPr>
        <w:tabs>
          <w:tab w:val="left" w:pos="360"/>
        </w:tabs>
        <w:rPr>
          <w:bCs/>
        </w:rPr>
      </w:pPr>
      <w:r w:rsidRPr="00A9211B">
        <w:rPr>
          <w:bCs/>
        </w:rPr>
        <w:t xml:space="preserve">Are </w:t>
      </w:r>
      <w:r w:rsidR="00764F09">
        <w:rPr>
          <w:bCs/>
        </w:rPr>
        <w:t>potential hazards/events</w:t>
      </w:r>
      <w:r w:rsidR="00A37E65">
        <w:rPr>
          <w:bCs/>
        </w:rPr>
        <w:t>/scenarios “</w:t>
      </w:r>
      <w:r w:rsidRPr="00A9211B">
        <w:rPr>
          <w:bCs/>
        </w:rPr>
        <w:t xml:space="preserve">Not </w:t>
      </w:r>
      <w:proofErr w:type="gramStart"/>
      <w:r w:rsidR="008A1A93">
        <w:rPr>
          <w:bCs/>
        </w:rPr>
        <w:t>O</w:t>
      </w:r>
      <w:r w:rsidRPr="00A9211B">
        <w:rPr>
          <w:bCs/>
        </w:rPr>
        <w:t>n</w:t>
      </w:r>
      <w:proofErr w:type="gramEnd"/>
      <w:r>
        <w:rPr>
          <w:bCs/>
        </w:rPr>
        <w:t xml:space="preserve"> </w:t>
      </w:r>
      <w:r w:rsidR="00764F09">
        <w:rPr>
          <w:bCs/>
        </w:rPr>
        <w:t>t</w:t>
      </w:r>
      <w:r w:rsidRPr="00A9211B">
        <w:rPr>
          <w:bCs/>
        </w:rPr>
        <w:t xml:space="preserve">he List” </w:t>
      </w:r>
      <w:r w:rsidR="00A37E65">
        <w:rPr>
          <w:bCs/>
        </w:rPr>
        <w:t xml:space="preserve">(surprises, </w:t>
      </w:r>
      <w:r w:rsidR="00D62573">
        <w:rPr>
          <w:bCs/>
        </w:rPr>
        <w:t>B</w:t>
      </w:r>
      <w:r w:rsidR="00A37E65">
        <w:rPr>
          <w:bCs/>
        </w:rPr>
        <w:t xml:space="preserve">lack </w:t>
      </w:r>
      <w:r w:rsidR="00D62573">
        <w:rPr>
          <w:bCs/>
        </w:rPr>
        <w:t>S</w:t>
      </w:r>
      <w:r w:rsidR="00A37E65">
        <w:rPr>
          <w:bCs/>
        </w:rPr>
        <w:t xml:space="preserve">wans) </w:t>
      </w:r>
      <w:r w:rsidRPr="00A9211B">
        <w:rPr>
          <w:bCs/>
        </w:rPr>
        <w:t>explicitly addressed?</w:t>
      </w:r>
    </w:p>
    <w:p w14:paraId="496CD1D2" w14:textId="2483ECAF" w:rsidR="008D5BB0" w:rsidRDefault="008D5BB0" w:rsidP="008D5BB0">
      <w:pPr>
        <w:pStyle w:val="ListParagraph"/>
        <w:numPr>
          <w:ilvl w:val="1"/>
          <w:numId w:val="3"/>
        </w:numPr>
        <w:tabs>
          <w:tab w:val="left" w:pos="360"/>
        </w:tabs>
        <w:rPr>
          <w:bCs/>
        </w:rPr>
      </w:pPr>
      <w:r w:rsidRPr="00A9211B">
        <w:rPr>
          <w:bCs/>
        </w:rPr>
        <w:t xml:space="preserve">Are the implications of </w:t>
      </w:r>
      <w:r w:rsidR="00A37E65">
        <w:rPr>
          <w:bCs/>
        </w:rPr>
        <w:t xml:space="preserve">such hazards/events/scenarios </w:t>
      </w:r>
      <w:r w:rsidRPr="00A9211B">
        <w:rPr>
          <w:bCs/>
        </w:rPr>
        <w:t>for risk management explicitly described?</w:t>
      </w:r>
    </w:p>
    <w:p w14:paraId="2EB1A4EA" w14:textId="03BD3E6E" w:rsidR="00E2444E" w:rsidRDefault="00E2444E" w:rsidP="00CD7429">
      <w:pPr>
        <w:pStyle w:val="ListParagraph"/>
        <w:numPr>
          <w:ilvl w:val="0"/>
          <w:numId w:val="3"/>
        </w:numPr>
        <w:contextualSpacing w:val="0"/>
      </w:pPr>
      <w:bookmarkStart w:id="14" w:name="Complexity"/>
      <w:bookmarkEnd w:id="14"/>
      <w:r>
        <w:t xml:space="preserve">Is the complexity of the </w:t>
      </w:r>
      <w:r w:rsidR="00322D83">
        <w:t>Risk Generating Process</w:t>
      </w:r>
      <w:r>
        <w:t xml:space="preserve"> fully understood and </w:t>
      </w:r>
      <w:proofErr w:type="gramStart"/>
      <w:r>
        <w:t>taken into account</w:t>
      </w:r>
      <w:proofErr w:type="gramEnd"/>
      <w:r>
        <w:t>?</w:t>
      </w:r>
      <w:r w:rsidR="00A61C85">
        <w:t xml:space="preserve">  </w:t>
      </w:r>
      <w:r w:rsidR="00CD7429">
        <w:t>This can be tested by listing all the important (for the resulting risk) causal and associative links in the RGP, then demonstrating that each of those links is accounted for in the analysis.  This needn’t be as burdensome as it may sound, if the causal and associative links are intelligently selected.</w:t>
      </w:r>
    </w:p>
    <w:p w14:paraId="7FA7AB5A" w14:textId="773E282E" w:rsidR="007D1C83" w:rsidRDefault="007D1C83" w:rsidP="00CD7429">
      <w:pPr>
        <w:pStyle w:val="ListParagraph"/>
        <w:numPr>
          <w:ilvl w:val="0"/>
          <w:numId w:val="3"/>
        </w:numPr>
        <w:contextualSpacing w:val="0"/>
      </w:pPr>
      <w:bookmarkStart w:id="15" w:name="Appropriate_for_complexity"/>
      <w:bookmarkEnd w:id="15"/>
      <w:r>
        <w:t xml:space="preserve">Are the </w:t>
      </w:r>
      <w:r w:rsidR="00030589">
        <w:t xml:space="preserve">analysis </w:t>
      </w:r>
      <w:r>
        <w:t>m</w:t>
      </w:r>
      <w:r w:rsidR="00A37E65">
        <w:t xml:space="preserve">ethods </w:t>
      </w:r>
      <w:r>
        <w:t xml:space="preserve">used appropriate for the level of complexity of the </w:t>
      </w:r>
      <w:r w:rsidR="00322D83">
        <w:t>Risk Generating Process</w:t>
      </w:r>
      <w:r>
        <w:t>?</w:t>
      </w:r>
    </w:p>
    <w:p w14:paraId="26985C35" w14:textId="5B8608C0" w:rsidR="00AA067C" w:rsidRPr="00AA067C" w:rsidRDefault="00AA067C" w:rsidP="00AA067C">
      <w:pPr>
        <w:tabs>
          <w:tab w:val="left" w:pos="360"/>
        </w:tabs>
        <w:spacing w:before="0"/>
        <w:ind w:left="0" w:firstLine="0"/>
        <w:rPr>
          <w:bCs/>
        </w:rPr>
      </w:pPr>
      <w:r w:rsidRPr="00AA067C">
        <w:rPr>
          <w:bCs/>
        </w:rPr>
        <w:t xml:space="preserve">&lt;&lt;Back to </w:t>
      </w:r>
      <w:hyperlink w:anchor="TOC" w:history="1">
        <w:r w:rsidRPr="00AA067C">
          <w:rPr>
            <w:rStyle w:val="Hyperlink"/>
            <w:bCs/>
          </w:rPr>
          <w:t>TOC</w:t>
        </w:r>
      </w:hyperlink>
      <w:r w:rsidRPr="00AA067C">
        <w:rPr>
          <w:bCs/>
        </w:rPr>
        <w:t>&gt;&gt;</w:t>
      </w:r>
    </w:p>
    <w:p w14:paraId="4C9F094C" w14:textId="08634165" w:rsidR="0096745D" w:rsidRDefault="00A91EF9" w:rsidP="00030589">
      <w:pPr>
        <w:pStyle w:val="ListParagraph"/>
        <w:numPr>
          <w:ilvl w:val="0"/>
          <w:numId w:val="3"/>
        </w:numPr>
        <w:contextualSpacing w:val="0"/>
      </w:pPr>
      <w:bookmarkStart w:id="16" w:name="Detecting_early_warnings"/>
      <w:bookmarkEnd w:id="16"/>
      <w:r>
        <w:t xml:space="preserve">If the context calls for detecting early warnings, is there a process </w:t>
      </w:r>
      <w:r w:rsidR="0096745D">
        <w:t xml:space="preserve">used </w:t>
      </w:r>
      <w:r>
        <w:t>for that detection</w:t>
      </w:r>
      <w:r w:rsidR="00227A13">
        <w:t>?</w:t>
      </w:r>
      <w:r w:rsidR="00030589">
        <w:br/>
        <w:t>Those early warnings include of potential surprising risk aspects, more broadly than concrete events.</w:t>
      </w:r>
    </w:p>
    <w:p w14:paraId="2CCAF202" w14:textId="11156AC1" w:rsidR="005C1A10" w:rsidRDefault="007D1C83" w:rsidP="00030589">
      <w:pPr>
        <w:pStyle w:val="ListParagraph"/>
        <w:numPr>
          <w:ilvl w:val="0"/>
          <w:numId w:val="3"/>
        </w:numPr>
        <w:contextualSpacing w:val="0"/>
      </w:pPr>
      <w:bookmarkStart w:id="17" w:name="Possibility_changes"/>
      <w:bookmarkEnd w:id="17"/>
      <w:r>
        <w:t>Is the possibility of systems changes fully considered and recognized?</w:t>
      </w:r>
      <w:r w:rsidR="00030589">
        <w:br/>
        <w:t xml:space="preserve">As part of that:  </w:t>
      </w:r>
      <w:r>
        <w:t>Are adequate mechanisms in place to detect those changes?</w:t>
      </w:r>
    </w:p>
    <w:p w14:paraId="76D260EB" w14:textId="77777777" w:rsidR="004C0192" w:rsidRDefault="004C0192" w:rsidP="004C0192">
      <w:pPr>
        <w:pStyle w:val="ListParagraph"/>
        <w:ind w:left="1080"/>
      </w:pPr>
    </w:p>
    <w:p w14:paraId="6DD17111" w14:textId="4AA53E5A" w:rsidR="00465A10" w:rsidRPr="00C42AB9" w:rsidRDefault="00BD16DA" w:rsidP="00A54D9F">
      <w:pPr>
        <w:pStyle w:val="Heading1"/>
      </w:pPr>
      <w:bookmarkStart w:id="18" w:name="_Section_C._Communication"/>
      <w:bookmarkEnd w:id="18"/>
      <w:r>
        <w:t xml:space="preserve">Section </w:t>
      </w:r>
      <w:r w:rsidR="004C0192">
        <w:t>C</w:t>
      </w:r>
      <w:r w:rsidR="00A54D9F">
        <w:t>.</w:t>
      </w:r>
      <w:r w:rsidR="00511C40">
        <w:tab/>
      </w:r>
      <w:r w:rsidR="00465A10" w:rsidRPr="00C42AB9">
        <w:t>Communication</w:t>
      </w:r>
    </w:p>
    <w:p w14:paraId="2E76161E" w14:textId="783BB04B" w:rsidR="00643E0D" w:rsidRDefault="00643E0D" w:rsidP="00643E0D">
      <w:pPr>
        <w:pStyle w:val="ListParagraph"/>
        <w:numPr>
          <w:ilvl w:val="0"/>
          <w:numId w:val="3"/>
        </w:numPr>
        <w:contextualSpacing w:val="0"/>
      </w:pPr>
      <w:bookmarkStart w:id="19" w:name="Established_norms"/>
      <w:bookmarkEnd w:id="19"/>
      <w:r>
        <w:t>Is communication integrated into the risk analysis following established norms, e.g. using all aspects of</w:t>
      </w:r>
      <w:r w:rsidR="00130D53">
        <w:t>:</w:t>
      </w:r>
    </w:p>
    <w:p w14:paraId="033B36BF" w14:textId="165A3359" w:rsidR="00643E0D" w:rsidRDefault="00F97319" w:rsidP="00643E0D">
      <w:pPr>
        <w:pStyle w:val="ListParagraph"/>
        <w:numPr>
          <w:ilvl w:val="1"/>
          <w:numId w:val="3"/>
        </w:numPr>
      </w:pPr>
      <w:r>
        <w:t xml:space="preserve">The </w:t>
      </w:r>
      <w:r w:rsidR="00643E0D">
        <w:t>ISO 31000 methodology: e.g., Establishing the context, Risk Assessment (Identification, Analysis, Evaluation), Risk Treatment</w:t>
      </w:r>
      <w:r w:rsidR="00130D53">
        <w:t>?</w:t>
      </w:r>
    </w:p>
    <w:p w14:paraId="11AFF98F" w14:textId="1D538173" w:rsidR="00643E0D" w:rsidRDefault="00F97319" w:rsidP="00643E0D">
      <w:pPr>
        <w:pStyle w:val="ListParagraph"/>
        <w:numPr>
          <w:ilvl w:val="1"/>
          <w:numId w:val="3"/>
        </w:numPr>
      </w:pPr>
      <w:r>
        <w:t xml:space="preserve">The </w:t>
      </w:r>
      <w:r w:rsidR="00643E0D">
        <w:t>International Risk Governance Council (IRGC) methodology: e.g., Pre-Assessment, Management, Appraisal, Characterization &amp; Evaluation</w:t>
      </w:r>
      <w:r w:rsidR="00130D53">
        <w:t>?</w:t>
      </w:r>
      <w:r w:rsidR="00643E0D">
        <w:t xml:space="preserve">  Key: Categorizing the knowledge about the risk, and so related to Section G, Basis of Knowledge.</w:t>
      </w:r>
    </w:p>
    <w:p w14:paraId="191A56D9" w14:textId="5131F189" w:rsidR="00AA059B" w:rsidRDefault="00AA059B" w:rsidP="00F97319">
      <w:pPr>
        <w:pStyle w:val="ListParagraph"/>
        <w:numPr>
          <w:ilvl w:val="0"/>
          <w:numId w:val="3"/>
        </w:numPr>
        <w:tabs>
          <w:tab w:val="left" w:pos="720"/>
        </w:tabs>
        <w:contextualSpacing w:val="0"/>
      </w:pPr>
      <w:bookmarkStart w:id="20" w:name="AQT_16"/>
      <w:bookmarkEnd w:id="20"/>
      <w:r>
        <w:t xml:space="preserve">Has </w:t>
      </w:r>
      <w:r w:rsidR="00643E0D">
        <w:t xml:space="preserve">risk </w:t>
      </w:r>
      <w:r w:rsidR="00643E0D" w:rsidRPr="00D636C9">
        <w:t>communication science</w:t>
      </w:r>
      <w:r w:rsidR="00643E0D">
        <w:t xml:space="preserve"> been used to scope the problem and inform the assessment methodology?</w:t>
      </w:r>
    </w:p>
    <w:p w14:paraId="5C927F48" w14:textId="6C00F7D2" w:rsidR="00643E0D" w:rsidRDefault="00643E0D" w:rsidP="009B4FD2">
      <w:pPr>
        <w:pStyle w:val="ListParagraph"/>
        <w:numPr>
          <w:ilvl w:val="0"/>
          <w:numId w:val="3"/>
        </w:numPr>
        <w:tabs>
          <w:tab w:val="left" w:pos="720"/>
          <w:tab w:val="left" w:pos="3780"/>
        </w:tabs>
        <w:contextualSpacing w:val="0"/>
      </w:pPr>
      <w:bookmarkStart w:id="21" w:name="AQT_17"/>
      <w:bookmarkEnd w:id="21"/>
      <w:r w:rsidRPr="00BE3BB7">
        <w:rPr>
          <w:bCs/>
        </w:rPr>
        <w:t xml:space="preserve">Is communication adequate </w:t>
      </w:r>
      <w:r>
        <w:rPr>
          <w:bCs/>
        </w:rPr>
        <w:t>between:</w:t>
      </w:r>
      <w:r>
        <w:rPr>
          <w:bCs/>
        </w:rPr>
        <w:tab/>
        <w:t>- analysts and decision makers?</w:t>
      </w:r>
      <w:r>
        <w:rPr>
          <w:bCs/>
        </w:rPr>
        <w:br/>
      </w:r>
      <w:r w:rsidR="00F97319">
        <w:rPr>
          <w:bCs/>
        </w:rPr>
        <w:tab/>
      </w:r>
      <w:r>
        <w:rPr>
          <w:bCs/>
        </w:rPr>
        <w:tab/>
        <w:t>- analysts and stakeholders?</w:t>
      </w:r>
      <w:r>
        <w:rPr>
          <w:bCs/>
        </w:rPr>
        <w:br/>
      </w:r>
      <w:r w:rsidR="00F97319">
        <w:rPr>
          <w:bCs/>
        </w:rPr>
        <w:tab/>
      </w:r>
      <w:r>
        <w:rPr>
          <w:bCs/>
        </w:rPr>
        <w:tab/>
        <w:t>- decision makers and stakeholders?</w:t>
      </w:r>
      <w:r>
        <w:rPr>
          <w:bCs/>
        </w:rPr>
        <w:br/>
        <w:t xml:space="preserve">In all three </w:t>
      </w:r>
      <w:r w:rsidRPr="00BE3BB7">
        <w:rPr>
          <w:bCs/>
        </w:rPr>
        <w:t>cases</w:t>
      </w:r>
      <w:r>
        <w:rPr>
          <w:bCs/>
        </w:rPr>
        <w:t xml:space="preserve">, </w:t>
      </w:r>
      <w:r>
        <w:t>“adequate” means both parties agree the communication is adequate.</w:t>
      </w:r>
    </w:p>
    <w:p w14:paraId="1D61EB93" w14:textId="77777777" w:rsidR="00AA067C" w:rsidRPr="00AA067C" w:rsidRDefault="00AA067C" w:rsidP="00AA067C">
      <w:pPr>
        <w:tabs>
          <w:tab w:val="left" w:pos="360"/>
        </w:tabs>
        <w:spacing w:before="0"/>
        <w:ind w:left="0" w:firstLine="0"/>
        <w:rPr>
          <w:bCs/>
        </w:rPr>
      </w:pPr>
      <w:r w:rsidRPr="00AA067C">
        <w:rPr>
          <w:bCs/>
        </w:rPr>
        <w:t xml:space="preserve">&lt;&lt;Back to </w:t>
      </w:r>
      <w:hyperlink w:anchor="TOC" w:history="1">
        <w:r w:rsidRPr="00AA067C">
          <w:rPr>
            <w:rStyle w:val="Hyperlink"/>
            <w:bCs/>
          </w:rPr>
          <w:t>TOC</w:t>
        </w:r>
      </w:hyperlink>
      <w:r w:rsidRPr="00AA067C">
        <w:rPr>
          <w:bCs/>
        </w:rPr>
        <w:t>&gt;&gt;</w:t>
      </w:r>
    </w:p>
    <w:p w14:paraId="76AA26C9" w14:textId="77777777" w:rsidR="00F97319" w:rsidRPr="00BE3BB7" w:rsidRDefault="00F97319" w:rsidP="00F97319">
      <w:pPr>
        <w:tabs>
          <w:tab w:val="left" w:pos="720"/>
          <w:tab w:val="left" w:pos="4140"/>
        </w:tabs>
        <w:ind w:left="0" w:firstLine="0"/>
      </w:pPr>
    </w:p>
    <w:p w14:paraId="6EC0D6CE" w14:textId="4055DCC2" w:rsidR="005408D2" w:rsidRPr="005408D2" w:rsidRDefault="005408D2" w:rsidP="00A54D9F">
      <w:pPr>
        <w:pStyle w:val="Heading1"/>
      </w:pPr>
      <w:bookmarkStart w:id="22" w:name="_Section_D._Stakeholder"/>
      <w:bookmarkEnd w:id="22"/>
      <w:r w:rsidRPr="005408D2">
        <w:t xml:space="preserve">Section </w:t>
      </w:r>
      <w:r>
        <w:t>D</w:t>
      </w:r>
      <w:r w:rsidR="00A54D9F">
        <w:t>.</w:t>
      </w:r>
      <w:r w:rsidR="00511C40">
        <w:tab/>
      </w:r>
      <w:r>
        <w:t>Stakeholder Involvement</w:t>
      </w:r>
    </w:p>
    <w:p w14:paraId="3747B5D2" w14:textId="77777777" w:rsidR="00C15069" w:rsidRDefault="00C15069" w:rsidP="00C15069">
      <w:pPr>
        <w:pStyle w:val="ListParagraph"/>
        <w:numPr>
          <w:ilvl w:val="0"/>
          <w:numId w:val="3"/>
        </w:numPr>
        <w:contextualSpacing w:val="0"/>
      </w:pPr>
      <w:bookmarkStart w:id="23" w:name="AQT_18"/>
      <w:bookmarkEnd w:id="23"/>
      <w:r>
        <w:t>Has stakeholder identification and assessment been conducted?</w:t>
      </w:r>
    </w:p>
    <w:p w14:paraId="6B527671" w14:textId="77777777" w:rsidR="00C15069" w:rsidRDefault="00C15069" w:rsidP="00C15069">
      <w:pPr>
        <w:pStyle w:val="ListParagraph"/>
        <w:numPr>
          <w:ilvl w:val="0"/>
          <w:numId w:val="3"/>
        </w:numPr>
        <w:contextualSpacing w:val="0"/>
      </w:pPr>
      <w:bookmarkStart w:id="24" w:name="AQT_19"/>
      <w:bookmarkEnd w:id="24"/>
      <w:r>
        <w:t>Are all stakeholders effectively consulted and engaged?</w:t>
      </w:r>
    </w:p>
    <w:p w14:paraId="0E713DFE" w14:textId="3D883697" w:rsidR="00130D53" w:rsidRPr="00130D53" w:rsidRDefault="00130D53" w:rsidP="00C36462">
      <w:pPr>
        <w:pStyle w:val="ListParagraph"/>
        <w:numPr>
          <w:ilvl w:val="0"/>
          <w:numId w:val="3"/>
        </w:numPr>
        <w:tabs>
          <w:tab w:val="left" w:pos="360"/>
        </w:tabs>
        <w:contextualSpacing w:val="0"/>
        <w:rPr>
          <w:bCs/>
        </w:rPr>
      </w:pPr>
      <w:bookmarkStart w:id="25" w:name="AQT_20"/>
      <w:bookmarkEnd w:id="25"/>
      <w:r>
        <w:lastRenderedPageBreak/>
        <w:t>Is stakeholder communication integrated into the risk analysis following established norms, e.g. using all aspects of:</w:t>
      </w:r>
    </w:p>
    <w:p w14:paraId="5DABFF1E" w14:textId="01BBBB6F" w:rsidR="00130D53" w:rsidRPr="00130D53" w:rsidRDefault="00F97319" w:rsidP="00130D53">
      <w:pPr>
        <w:pStyle w:val="ListParagraph"/>
        <w:numPr>
          <w:ilvl w:val="1"/>
          <w:numId w:val="3"/>
        </w:numPr>
        <w:tabs>
          <w:tab w:val="left" w:pos="360"/>
        </w:tabs>
        <w:spacing w:before="0"/>
        <w:contextualSpacing w:val="0"/>
        <w:rPr>
          <w:bCs/>
        </w:rPr>
      </w:pPr>
      <w:r>
        <w:t xml:space="preserve">The </w:t>
      </w:r>
      <w:r w:rsidR="00130D53">
        <w:t>International Association for Public Participation (IAP2) spectrum: inform, consult, collaborate, deliberate, empower?</w:t>
      </w:r>
    </w:p>
    <w:p w14:paraId="04F239C9" w14:textId="58938437" w:rsidR="00130D53" w:rsidRDefault="00F97319" w:rsidP="00130D53">
      <w:pPr>
        <w:pStyle w:val="ListParagraph"/>
        <w:numPr>
          <w:ilvl w:val="1"/>
          <w:numId w:val="3"/>
        </w:numPr>
      </w:pPr>
      <w:r>
        <w:t xml:space="preserve">The </w:t>
      </w:r>
      <w:r w:rsidR="00130D53">
        <w:t xml:space="preserve">Joint </w:t>
      </w:r>
      <w:proofErr w:type="gramStart"/>
      <w:r w:rsidR="00130D53">
        <w:t>Fact Finding</w:t>
      </w:r>
      <w:proofErr w:type="gramEnd"/>
      <w:r w:rsidR="00130D53">
        <w:t xml:space="preserve"> </w:t>
      </w:r>
      <w:r w:rsidR="002C10D8">
        <w:t>M</w:t>
      </w:r>
      <w:r w:rsidR="00130D53">
        <w:t>ethodology: problem identification, situation/stakeholder assessment, convene stakeholder process, scope methods of inquiry with stakeholder input, conducting the study with stakeholder participation, communicate results with stakeholders to generate interpretations and recommended actions.</w:t>
      </w:r>
    </w:p>
    <w:p w14:paraId="03190DE1" w14:textId="77777777" w:rsidR="00AA067C" w:rsidRPr="00AA067C" w:rsidRDefault="00AA067C" w:rsidP="00AA067C">
      <w:pPr>
        <w:tabs>
          <w:tab w:val="left" w:pos="360"/>
        </w:tabs>
        <w:spacing w:before="0"/>
        <w:ind w:left="0" w:firstLine="0"/>
        <w:rPr>
          <w:bCs/>
        </w:rPr>
      </w:pPr>
      <w:r w:rsidRPr="00AA067C">
        <w:rPr>
          <w:bCs/>
        </w:rPr>
        <w:t xml:space="preserve">&lt;&lt;Back to </w:t>
      </w:r>
      <w:hyperlink w:anchor="TOC" w:history="1">
        <w:r w:rsidRPr="00AA067C">
          <w:rPr>
            <w:rStyle w:val="Hyperlink"/>
            <w:bCs/>
          </w:rPr>
          <w:t>TOC</w:t>
        </w:r>
      </w:hyperlink>
      <w:r w:rsidRPr="00AA067C">
        <w:rPr>
          <w:bCs/>
        </w:rPr>
        <w:t>&gt;&gt;</w:t>
      </w:r>
    </w:p>
    <w:p w14:paraId="22826F1E" w14:textId="1E938AC6" w:rsidR="00AA059B" w:rsidRDefault="00AA059B" w:rsidP="00C36462">
      <w:pPr>
        <w:pStyle w:val="ListParagraph"/>
        <w:numPr>
          <w:ilvl w:val="0"/>
          <w:numId w:val="3"/>
        </w:numPr>
        <w:tabs>
          <w:tab w:val="left" w:pos="360"/>
        </w:tabs>
        <w:contextualSpacing w:val="0"/>
        <w:rPr>
          <w:bCs/>
        </w:rPr>
      </w:pPr>
      <w:bookmarkStart w:id="26" w:name="AQT_21"/>
      <w:bookmarkEnd w:id="26"/>
      <w:r>
        <w:rPr>
          <w:bCs/>
        </w:rPr>
        <w:t>Are stakeholder</w:t>
      </w:r>
      <w:r w:rsidR="004F623C">
        <w:rPr>
          <w:bCs/>
        </w:rPr>
        <w:t>s’</w:t>
      </w:r>
      <w:r>
        <w:rPr>
          <w:bCs/>
        </w:rPr>
        <w:t xml:space="preserve"> needs, interests, and</w:t>
      </w:r>
      <w:r w:rsidRPr="00A21FFA">
        <w:rPr>
          <w:bCs/>
        </w:rPr>
        <w:t xml:space="preserve"> perspectives </w:t>
      </w:r>
      <w:r w:rsidR="00D448E2">
        <w:rPr>
          <w:bCs/>
        </w:rPr>
        <w:t>effectively incorporated into</w:t>
      </w:r>
      <w:r w:rsidRPr="00A21FFA">
        <w:rPr>
          <w:bCs/>
        </w:rPr>
        <w:t xml:space="preserve"> </w:t>
      </w:r>
      <w:r w:rsidR="00D448E2">
        <w:rPr>
          <w:bCs/>
        </w:rPr>
        <w:t xml:space="preserve">the </w:t>
      </w:r>
      <w:r w:rsidRPr="00A21FFA">
        <w:rPr>
          <w:bCs/>
        </w:rPr>
        <w:t xml:space="preserve">naming and framing </w:t>
      </w:r>
      <w:r w:rsidR="00D448E2">
        <w:rPr>
          <w:bCs/>
        </w:rPr>
        <w:t xml:space="preserve">of </w:t>
      </w:r>
      <w:r w:rsidRPr="00A21FFA">
        <w:rPr>
          <w:bCs/>
        </w:rPr>
        <w:t xml:space="preserve">the </w:t>
      </w:r>
      <w:r w:rsidR="00D448E2">
        <w:rPr>
          <w:bCs/>
        </w:rPr>
        <w:t xml:space="preserve">risk management </w:t>
      </w:r>
      <w:r w:rsidRPr="00A21FFA">
        <w:rPr>
          <w:bCs/>
        </w:rPr>
        <w:t>problem</w:t>
      </w:r>
      <w:r w:rsidR="00D448E2">
        <w:rPr>
          <w:bCs/>
        </w:rPr>
        <w:t>, including</w:t>
      </w:r>
      <w:r w:rsidRPr="00A21FFA">
        <w:rPr>
          <w:bCs/>
        </w:rPr>
        <w:t xml:space="preserve"> scoping?</w:t>
      </w:r>
      <w:r w:rsidR="00D448E2">
        <w:rPr>
          <w:bCs/>
        </w:rPr>
        <w:t xml:space="preserve">  This is a version of AQT 3 as it applies to stakeholders.</w:t>
      </w:r>
    </w:p>
    <w:p w14:paraId="4374B39E" w14:textId="249BC6CC" w:rsidR="00C768E2" w:rsidRDefault="00C768E2" w:rsidP="00C768E2">
      <w:pPr>
        <w:pStyle w:val="ListParagraph"/>
        <w:numPr>
          <w:ilvl w:val="0"/>
          <w:numId w:val="3"/>
        </w:numPr>
        <w:contextualSpacing w:val="0"/>
      </w:pPr>
      <w:bookmarkStart w:id="27" w:name="AQT_22"/>
      <w:bookmarkEnd w:id="27"/>
      <w:r>
        <w:t>Does the risk analysis fully consider stakeholders’ perceptions and concerns?</w:t>
      </w:r>
      <w:r w:rsidR="00A832BB">
        <w:t xml:space="preserve"> </w:t>
      </w:r>
      <w:r>
        <w:t>How do you know that?</w:t>
      </w:r>
    </w:p>
    <w:p w14:paraId="1C5B7BBF" w14:textId="07ADF47B" w:rsidR="00C768E2" w:rsidRDefault="00C768E2" w:rsidP="00C768E2">
      <w:pPr>
        <w:pStyle w:val="ListParagraph"/>
        <w:numPr>
          <w:ilvl w:val="0"/>
          <w:numId w:val="3"/>
        </w:numPr>
        <w:contextualSpacing w:val="0"/>
      </w:pPr>
      <w:bookmarkStart w:id="28" w:name="AQT_23"/>
      <w:bookmarkEnd w:id="28"/>
      <w:r>
        <w:t>Would all stakeholders agree that their perceptions and concerns were fully considered?</w:t>
      </w:r>
    </w:p>
    <w:p w14:paraId="3788D2E6" w14:textId="45D8FBE7" w:rsidR="00C768E2" w:rsidRDefault="00C768E2" w:rsidP="00C768E2">
      <w:pPr>
        <w:pStyle w:val="ListParagraph"/>
        <w:numPr>
          <w:ilvl w:val="0"/>
          <w:numId w:val="3"/>
        </w:numPr>
        <w:contextualSpacing w:val="0"/>
      </w:pPr>
      <w:bookmarkStart w:id="29" w:name="AQT_24"/>
      <w:bookmarkEnd w:id="29"/>
      <w:r>
        <w:t>To what degree is communication with stakeholders characterized by technical experts informing stakeholders, as opposed to two-way communication?</w:t>
      </w:r>
    </w:p>
    <w:p w14:paraId="3044B632" w14:textId="625F96D6" w:rsidR="00C768E2" w:rsidRDefault="00C768E2" w:rsidP="00C768E2">
      <w:pPr>
        <w:pStyle w:val="ListParagraph"/>
        <w:numPr>
          <w:ilvl w:val="0"/>
          <w:numId w:val="3"/>
        </w:numPr>
        <w:contextualSpacing w:val="0"/>
      </w:pPr>
      <w:bookmarkStart w:id="30" w:name="AQT_25"/>
      <w:bookmarkEnd w:id="30"/>
      <w:r>
        <w:t xml:space="preserve">Are stakeholders </w:t>
      </w:r>
      <w:r w:rsidR="00F97319">
        <w:t xml:space="preserve">appropriately </w:t>
      </w:r>
      <w:r>
        <w:t>involved in the risk management decision process?</w:t>
      </w:r>
    </w:p>
    <w:p w14:paraId="68EA4409" w14:textId="23D20576" w:rsidR="00AA067C" w:rsidRPr="00EE54ED" w:rsidRDefault="00EE54ED" w:rsidP="00EE54ED">
      <w:pPr>
        <w:pStyle w:val="ListParagraph"/>
        <w:numPr>
          <w:ilvl w:val="0"/>
          <w:numId w:val="3"/>
        </w:numPr>
        <w:contextualSpacing w:val="0"/>
      </w:pPr>
      <w:r>
        <w:t>Are stakeholders appropriately involved in the risk management implementation process</w:t>
      </w:r>
      <w:bookmarkStart w:id="31" w:name="AQT_26"/>
      <w:bookmarkEnd w:id="31"/>
      <w:r w:rsidR="00C768E2">
        <w:t>?</w:t>
      </w:r>
    </w:p>
    <w:p w14:paraId="7885A5AC" w14:textId="72CE218E" w:rsidR="00AA067C" w:rsidRPr="00AA067C" w:rsidRDefault="00AA067C" w:rsidP="00AA067C">
      <w:pPr>
        <w:tabs>
          <w:tab w:val="left" w:pos="360"/>
        </w:tabs>
        <w:spacing w:before="0"/>
        <w:ind w:left="0" w:firstLine="0"/>
        <w:rPr>
          <w:bCs/>
        </w:rPr>
      </w:pPr>
      <w:r w:rsidRPr="00AA067C">
        <w:rPr>
          <w:bCs/>
        </w:rPr>
        <w:t xml:space="preserve">&lt;&lt;Back to </w:t>
      </w:r>
      <w:hyperlink w:anchor="TOC" w:history="1">
        <w:r w:rsidRPr="00AA067C">
          <w:rPr>
            <w:rStyle w:val="Hyperlink"/>
            <w:bCs/>
          </w:rPr>
          <w:t>TOC</w:t>
        </w:r>
      </w:hyperlink>
      <w:r w:rsidRPr="00AA067C">
        <w:rPr>
          <w:bCs/>
        </w:rPr>
        <w:t>&gt;&gt;</w:t>
      </w:r>
    </w:p>
    <w:p w14:paraId="23906961" w14:textId="77777777" w:rsidR="00AD429A" w:rsidRPr="004F10F7" w:rsidRDefault="00AD429A" w:rsidP="00AD429A">
      <w:pPr>
        <w:ind w:left="0" w:firstLine="0"/>
      </w:pPr>
    </w:p>
    <w:p w14:paraId="65C754C1" w14:textId="3902E50E" w:rsidR="00341286" w:rsidRPr="00341286" w:rsidRDefault="00BD16DA" w:rsidP="00A54D9F">
      <w:pPr>
        <w:pStyle w:val="Heading1"/>
      </w:pPr>
      <w:bookmarkStart w:id="32" w:name="_Section_E._Assumptions"/>
      <w:bookmarkEnd w:id="32"/>
      <w:r w:rsidRPr="00BD16DA">
        <w:t xml:space="preserve">Section </w:t>
      </w:r>
      <w:r w:rsidR="00D87623">
        <w:t>E</w:t>
      </w:r>
      <w:r w:rsidR="00A54D9F">
        <w:t>.</w:t>
      </w:r>
      <w:r w:rsidR="00511C40">
        <w:tab/>
      </w:r>
      <w:r w:rsidR="004F10F7" w:rsidRPr="00BD16DA">
        <w:t>Assumptions and</w:t>
      </w:r>
      <w:r w:rsidR="004F10F7" w:rsidRPr="00341286">
        <w:t xml:space="preserve"> Scope Boundary Issues</w:t>
      </w:r>
    </w:p>
    <w:p w14:paraId="5E2A09C1" w14:textId="7A3AEC61" w:rsidR="000A7F72" w:rsidRDefault="00C92C2E" w:rsidP="00E403B0">
      <w:pPr>
        <w:pStyle w:val="ListParagraph"/>
        <w:numPr>
          <w:ilvl w:val="0"/>
          <w:numId w:val="3"/>
        </w:numPr>
        <w:tabs>
          <w:tab w:val="left" w:pos="360"/>
        </w:tabs>
        <w:rPr>
          <w:bCs/>
        </w:rPr>
      </w:pPr>
      <w:bookmarkStart w:id="33" w:name="AQT_27"/>
      <w:bookmarkEnd w:id="33"/>
      <w:r>
        <w:rPr>
          <w:bCs/>
        </w:rPr>
        <w:t xml:space="preserve">Are </w:t>
      </w:r>
      <w:r w:rsidR="00341286" w:rsidRPr="000A7F72">
        <w:rPr>
          <w:bCs/>
        </w:rPr>
        <w:t>all important assumptions</w:t>
      </w:r>
      <w:r w:rsidR="00F97319">
        <w:rPr>
          <w:bCs/>
        </w:rPr>
        <w:t>,</w:t>
      </w:r>
      <w:r w:rsidR="000A7F72" w:rsidRPr="000A7F72">
        <w:rPr>
          <w:bCs/>
        </w:rPr>
        <w:t xml:space="preserve"> and the </w:t>
      </w:r>
      <w:r w:rsidR="00341286" w:rsidRPr="000A7F72">
        <w:rPr>
          <w:bCs/>
        </w:rPr>
        <w:t xml:space="preserve">implications of each </w:t>
      </w:r>
      <w:r w:rsidR="00F97319">
        <w:rPr>
          <w:bCs/>
        </w:rPr>
        <w:t xml:space="preserve">such </w:t>
      </w:r>
      <w:r w:rsidR="00341286" w:rsidRPr="000A7F72">
        <w:rPr>
          <w:bCs/>
        </w:rPr>
        <w:t>assumption for risk management</w:t>
      </w:r>
      <w:r w:rsidR="00F97319">
        <w:rPr>
          <w:bCs/>
        </w:rPr>
        <w:t>,</w:t>
      </w:r>
      <w:r>
        <w:rPr>
          <w:bCs/>
        </w:rPr>
        <w:t xml:space="preserve"> listed systematically </w:t>
      </w:r>
      <w:r w:rsidR="00341286" w:rsidRPr="000A7F72">
        <w:rPr>
          <w:bCs/>
        </w:rPr>
        <w:t xml:space="preserve">in language clear to </w:t>
      </w:r>
      <w:r w:rsidR="000E1351">
        <w:rPr>
          <w:bCs/>
        </w:rPr>
        <w:t>risk management decision makers</w:t>
      </w:r>
      <w:r w:rsidR="00341286" w:rsidRPr="000A7F72">
        <w:rPr>
          <w:bCs/>
        </w:rPr>
        <w:t>?</w:t>
      </w:r>
      <w:r w:rsidR="0067056A">
        <w:rPr>
          <w:bCs/>
        </w:rPr>
        <w:br/>
        <w:t>Example:  A major model assumed that a critical resource constraint did not apply</w:t>
      </w:r>
      <w:r w:rsidR="002A320E">
        <w:rPr>
          <w:bCs/>
        </w:rPr>
        <w:t xml:space="preserve">, </w:t>
      </w:r>
      <w:proofErr w:type="gramStart"/>
      <w:r w:rsidR="002A320E">
        <w:rPr>
          <w:bCs/>
        </w:rPr>
        <w:t>as a way to</w:t>
      </w:r>
      <w:proofErr w:type="gramEnd"/>
      <w:r w:rsidR="002A320E">
        <w:rPr>
          <w:bCs/>
        </w:rPr>
        <w:t xml:space="preserve"> avoid a large analysis burden</w:t>
      </w:r>
      <w:r w:rsidR="0067056A">
        <w:rPr>
          <w:bCs/>
        </w:rPr>
        <w:t>.  That assumption significantly distorted its risk ranking of alternative threats.  That distortion was not made clear to decision makers.</w:t>
      </w:r>
    </w:p>
    <w:p w14:paraId="187AB2DC" w14:textId="641346BA" w:rsidR="005334EF" w:rsidRPr="005334EF" w:rsidRDefault="002A320E" w:rsidP="00E42AA5">
      <w:pPr>
        <w:tabs>
          <w:tab w:val="left" w:pos="360"/>
        </w:tabs>
        <w:ind w:left="0" w:firstLine="0"/>
        <w:rPr>
          <w:bCs/>
        </w:rPr>
      </w:pPr>
      <w:r w:rsidRPr="005334EF">
        <w:rPr>
          <w:bCs/>
        </w:rPr>
        <w:t xml:space="preserve">The issue addressed in the above AQT has </w:t>
      </w:r>
      <w:r w:rsidR="005334EF">
        <w:rPr>
          <w:bCs/>
        </w:rPr>
        <w:t xml:space="preserve">a </w:t>
      </w:r>
      <w:r w:rsidRPr="005334EF">
        <w:rPr>
          <w:bCs/>
        </w:rPr>
        <w:t xml:space="preserve">risk variant.  </w:t>
      </w:r>
      <w:r w:rsidR="005334EF" w:rsidRPr="005334EF">
        <w:rPr>
          <w:bCs/>
        </w:rPr>
        <w:t xml:space="preserve">For clarity, we place that </w:t>
      </w:r>
      <w:r w:rsidR="00CB4731">
        <w:rPr>
          <w:bCs/>
        </w:rPr>
        <w:t xml:space="preserve">risk </w:t>
      </w:r>
      <w:r w:rsidR="005334EF" w:rsidRPr="005334EF">
        <w:rPr>
          <w:bCs/>
        </w:rPr>
        <w:t>variant here in a separate AQT:</w:t>
      </w:r>
    </w:p>
    <w:p w14:paraId="36011B39" w14:textId="5590F168" w:rsidR="002A320E" w:rsidRDefault="005334EF" w:rsidP="00E403B0">
      <w:pPr>
        <w:pStyle w:val="ListParagraph"/>
        <w:numPr>
          <w:ilvl w:val="0"/>
          <w:numId w:val="3"/>
        </w:numPr>
        <w:tabs>
          <w:tab w:val="left" w:pos="360"/>
        </w:tabs>
        <w:contextualSpacing w:val="0"/>
        <w:rPr>
          <w:bCs/>
        </w:rPr>
      </w:pPr>
      <w:bookmarkStart w:id="34" w:name="AQT_28"/>
      <w:bookmarkEnd w:id="34"/>
      <w:r>
        <w:rPr>
          <w:bCs/>
        </w:rPr>
        <w:t>Each significant assumption may include a risk that that assumption deviates from the actual Risk Generation Process</w:t>
      </w:r>
      <w:r w:rsidR="00657080">
        <w:rPr>
          <w:bCs/>
        </w:rPr>
        <w:t xml:space="preserve"> in such a way </w:t>
      </w:r>
      <w:r w:rsidR="000327AA">
        <w:rPr>
          <w:bCs/>
        </w:rPr>
        <w:t>that the consequences and implications of that assumption are important</w:t>
      </w:r>
      <w:r>
        <w:rPr>
          <w:bCs/>
        </w:rPr>
        <w:t xml:space="preserve">.  For each significant assumption, </w:t>
      </w:r>
      <w:r w:rsidR="000327AA">
        <w:rPr>
          <w:bCs/>
        </w:rPr>
        <w:t xml:space="preserve">has that risk been evaluated and </w:t>
      </w:r>
      <w:r w:rsidR="00354E2D">
        <w:rPr>
          <w:bCs/>
        </w:rPr>
        <w:t>has that risk and its possible consequences and implications been made clear to the risk management decision makers?</w:t>
      </w:r>
    </w:p>
    <w:p w14:paraId="3944D2F1" w14:textId="0CE7E69A" w:rsidR="002A320E" w:rsidRDefault="00C92C2E" w:rsidP="005334EF">
      <w:pPr>
        <w:pStyle w:val="ListParagraph"/>
        <w:numPr>
          <w:ilvl w:val="0"/>
          <w:numId w:val="3"/>
        </w:numPr>
        <w:tabs>
          <w:tab w:val="left" w:pos="360"/>
        </w:tabs>
        <w:contextualSpacing w:val="0"/>
        <w:rPr>
          <w:bCs/>
        </w:rPr>
      </w:pPr>
      <w:bookmarkStart w:id="35" w:name="AQT_29"/>
      <w:bookmarkEnd w:id="35"/>
      <w:r w:rsidRPr="002A320E">
        <w:rPr>
          <w:bCs/>
        </w:rPr>
        <w:t xml:space="preserve">Are </w:t>
      </w:r>
      <w:r w:rsidR="00341286" w:rsidRPr="002A320E">
        <w:rPr>
          <w:bCs/>
        </w:rPr>
        <w:t>all important scope</w:t>
      </w:r>
      <w:r w:rsidR="0067056A" w:rsidRPr="002A320E">
        <w:rPr>
          <w:bCs/>
        </w:rPr>
        <w:t xml:space="preserve"> boundary</w:t>
      </w:r>
      <w:r w:rsidR="00341286" w:rsidRPr="002A320E">
        <w:rPr>
          <w:bCs/>
        </w:rPr>
        <w:t xml:space="preserve"> issues,</w:t>
      </w:r>
      <w:r w:rsidR="000A7F72" w:rsidRPr="002A320E">
        <w:rPr>
          <w:bCs/>
        </w:rPr>
        <w:t xml:space="preserve"> </w:t>
      </w:r>
      <w:r w:rsidR="00341286" w:rsidRPr="002A320E">
        <w:rPr>
          <w:bCs/>
        </w:rPr>
        <w:t xml:space="preserve">and the implications of each scope </w:t>
      </w:r>
      <w:r w:rsidR="0067056A" w:rsidRPr="002A320E">
        <w:rPr>
          <w:bCs/>
        </w:rPr>
        <w:t xml:space="preserve">boundary </w:t>
      </w:r>
      <w:r w:rsidR="00341286" w:rsidRPr="002A320E">
        <w:rPr>
          <w:bCs/>
        </w:rPr>
        <w:t xml:space="preserve">issue for risk management, </w:t>
      </w:r>
      <w:r w:rsidRPr="002A320E">
        <w:rPr>
          <w:bCs/>
        </w:rPr>
        <w:t xml:space="preserve">been listed systematically </w:t>
      </w:r>
      <w:r w:rsidR="00341286" w:rsidRPr="002A320E">
        <w:rPr>
          <w:bCs/>
        </w:rPr>
        <w:t xml:space="preserve">in language clear to </w:t>
      </w:r>
      <w:r w:rsidR="000E1351" w:rsidRPr="002A320E">
        <w:rPr>
          <w:bCs/>
        </w:rPr>
        <w:t>risk management decision makers</w:t>
      </w:r>
      <w:r w:rsidR="00341286" w:rsidRPr="002A320E">
        <w:rPr>
          <w:bCs/>
        </w:rPr>
        <w:t>?</w:t>
      </w:r>
      <w:r w:rsidR="00F97319">
        <w:rPr>
          <w:bCs/>
        </w:rPr>
        <w:t xml:space="preserve">  Some scope boundary issues may be best addressed in terms of associated assumptions.  This AQT is included to highlight scope boundary issues as distinct from assumptions.</w:t>
      </w:r>
      <w:r w:rsidR="0067056A" w:rsidRPr="002A320E">
        <w:rPr>
          <w:bCs/>
        </w:rPr>
        <w:br/>
        <w:t xml:space="preserve">Example:  A major model limited the scope of consequences considered, </w:t>
      </w:r>
      <w:proofErr w:type="gramStart"/>
      <w:r w:rsidR="0067056A" w:rsidRPr="002A320E">
        <w:rPr>
          <w:bCs/>
        </w:rPr>
        <w:t>as a way to</w:t>
      </w:r>
      <w:proofErr w:type="gramEnd"/>
      <w:r w:rsidR="0067056A" w:rsidRPr="002A320E">
        <w:rPr>
          <w:bCs/>
        </w:rPr>
        <w:t xml:space="preserve"> </w:t>
      </w:r>
      <w:r w:rsidR="002A320E" w:rsidRPr="002A320E">
        <w:rPr>
          <w:bCs/>
        </w:rPr>
        <w:t>avoid a large analysis burden</w:t>
      </w:r>
      <w:r w:rsidR="0067056A" w:rsidRPr="002A320E">
        <w:rPr>
          <w:bCs/>
        </w:rPr>
        <w:t>.  That scope decision significantly distorted its risk ranking of alternative threats.  That distortion was not made clear to decision makers.</w:t>
      </w:r>
    </w:p>
    <w:p w14:paraId="60914547" w14:textId="77777777" w:rsidR="00EE54ED" w:rsidRPr="00EE54ED" w:rsidRDefault="00EE54ED" w:rsidP="00EE54ED">
      <w:pPr>
        <w:tabs>
          <w:tab w:val="left" w:pos="360"/>
        </w:tabs>
        <w:spacing w:before="0"/>
        <w:ind w:left="0" w:firstLine="0"/>
        <w:rPr>
          <w:bCs/>
        </w:rPr>
      </w:pPr>
      <w:r w:rsidRPr="00EE54ED">
        <w:rPr>
          <w:bCs/>
        </w:rPr>
        <w:t xml:space="preserve">&lt;&lt;Back to </w:t>
      </w:r>
      <w:hyperlink w:anchor="TOC" w:history="1">
        <w:r w:rsidRPr="00EE54ED">
          <w:rPr>
            <w:rStyle w:val="Hyperlink"/>
            <w:bCs/>
          </w:rPr>
          <w:t>TOC</w:t>
        </w:r>
      </w:hyperlink>
      <w:r w:rsidRPr="00EE54ED">
        <w:rPr>
          <w:bCs/>
        </w:rPr>
        <w:t>&gt;&gt;</w:t>
      </w:r>
    </w:p>
    <w:p w14:paraId="70A7E249" w14:textId="77777777" w:rsidR="005334EF" w:rsidRPr="00EE54ED" w:rsidRDefault="005334EF" w:rsidP="00EE54ED">
      <w:pPr>
        <w:tabs>
          <w:tab w:val="left" w:pos="360"/>
        </w:tabs>
        <w:ind w:left="0" w:firstLine="0"/>
        <w:rPr>
          <w:bCs/>
        </w:rPr>
      </w:pPr>
    </w:p>
    <w:p w14:paraId="70B8A00E" w14:textId="0E3E7343" w:rsidR="004F10F7" w:rsidRPr="00341286" w:rsidRDefault="00BD16DA" w:rsidP="00A54D9F">
      <w:pPr>
        <w:pStyle w:val="Heading1"/>
      </w:pPr>
      <w:bookmarkStart w:id="36" w:name="_Section_F._Pro-Active"/>
      <w:bookmarkEnd w:id="36"/>
      <w:r>
        <w:lastRenderedPageBreak/>
        <w:t xml:space="preserve">Section </w:t>
      </w:r>
      <w:r w:rsidR="00D87623">
        <w:t>F</w:t>
      </w:r>
      <w:r w:rsidR="00A54D9F">
        <w:t>.</w:t>
      </w:r>
      <w:r w:rsidR="00511C40">
        <w:tab/>
      </w:r>
      <w:r w:rsidR="004F10F7" w:rsidRPr="00341286">
        <w:t>Pro-Active Creation of Alternative</w:t>
      </w:r>
      <w:r w:rsidR="000E1441">
        <w:t xml:space="preserve"> Courses of Action</w:t>
      </w:r>
    </w:p>
    <w:p w14:paraId="4A719B1B" w14:textId="02C4B43E" w:rsidR="007F6B48" w:rsidRPr="00E403B0" w:rsidRDefault="00C9757D" w:rsidP="004B0509">
      <w:pPr>
        <w:pStyle w:val="ListParagraph"/>
        <w:numPr>
          <w:ilvl w:val="0"/>
          <w:numId w:val="3"/>
        </w:numPr>
        <w:rPr>
          <w:bCs/>
        </w:rPr>
      </w:pPr>
      <w:bookmarkStart w:id="37" w:name="AQT_30"/>
      <w:bookmarkEnd w:id="37"/>
      <w:r w:rsidRPr="00E403B0">
        <w:rPr>
          <w:bCs/>
        </w:rPr>
        <w:t xml:space="preserve">Are </w:t>
      </w:r>
      <w:r w:rsidR="000E1441" w:rsidRPr="00E403B0">
        <w:rPr>
          <w:bCs/>
        </w:rPr>
        <w:t>alternative courses of action</w:t>
      </w:r>
      <w:r w:rsidR="00341286" w:rsidRPr="00E403B0">
        <w:rPr>
          <w:bCs/>
        </w:rPr>
        <w:t xml:space="preserve"> systematically generated through a process of pro-active, goal-focused creation?</w:t>
      </w:r>
      <w:r w:rsidR="00CE43B1" w:rsidRPr="00E403B0">
        <w:rPr>
          <w:bCs/>
        </w:rPr>
        <w:t xml:space="preserve">  </w:t>
      </w:r>
      <w:r w:rsidR="007137D5" w:rsidRPr="00E403B0">
        <w:rPr>
          <w:bCs/>
        </w:rPr>
        <w:t>In some cases, an analysis to evaluate a course of action to address a situation focuses on only one “alternative”</w:t>
      </w:r>
      <w:r w:rsidR="00E17B0A" w:rsidRPr="00E403B0">
        <w:rPr>
          <w:bCs/>
        </w:rPr>
        <w:t xml:space="preserve"> course of action,</w:t>
      </w:r>
      <w:r w:rsidR="007137D5" w:rsidRPr="00E403B0">
        <w:rPr>
          <w:bCs/>
        </w:rPr>
        <w:t xml:space="preserve"> or a small set of alternatives that has been defined by some </w:t>
      </w:r>
      <w:r w:rsidR="00C43C4C" w:rsidRPr="00E403B0">
        <w:rPr>
          <w:bCs/>
        </w:rPr>
        <w:t xml:space="preserve">unexamined </w:t>
      </w:r>
      <w:r w:rsidR="007137D5" w:rsidRPr="00E403B0">
        <w:rPr>
          <w:bCs/>
        </w:rPr>
        <w:t xml:space="preserve">process </w:t>
      </w:r>
      <w:r w:rsidR="00C43C4C" w:rsidRPr="00E403B0">
        <w:rPr>
          <w:bCs/>
        </w:rPr>
        <w:t>or a process</w:t>
      </w:r>
      <w:r w:rsidR="007137D5" w:rsidRPr="00E403B0">
        <w:rPr>
          <w:bCs/>
        </w:rPr>
        <w:t xml:space="preserve"> external to the analysis.  A common wisdom in decision analysis is that often the best way to address a situation is to focus on creating alternatives other than the one or few considered.  This AQT is designed to promote a process of examining the set of alternatives considered to see if one or more better alternatives can be developed.  For example, if the response is “No</w:t>
      </w:r>
      <w:r w:rsidR="00206F97" w:rsidRPr="00E403B0">
        <w:rPr>
          <w:bCs/>
        </w:rPr>
        <w:t>,</w:t>
      </w:r>
      <w:r w:rsidR="007137D5" w:rsidRPr="00E403B0">
        <w:rPr>
          <w:bCs/>
        </w:rPr>
        <w:t>” then the analysts or decision makers can consider developing and evaluating other alternatives.</w:t>
      </w:r>
    </w:p>
    <w:p w14:paraId="3C845E19" w14:textId="77777777" w:rsidR="00BC4A60" w:rsidRPr="00BC4A60" w:rsidRDefault="00BC4A60" w:rsidP="00BC4A60">
      <w:pPr>
        <w:tabs>
          <w:tab w:val="left" w:pos="360"/>
        </w:tabs>
        <w:spacing w:before="0"/>
        <w:ind w:left="0" w:firstLine="0"/>
        <w:rPr>
          <w:bCs/>
        </w:rPr>
      </w:pPr>
      <w:r w:rsidRPr="00BC4A60">
        <w:rPr>
          <w:bCs/>
        </w:rPr>
        <w:t xml:space="preserve">&lt;&lt;Back to </w:t>
      </w:r>
      <w:hyperlink w:anchor="TOC" w:history="1">
        <w:r w:rsidRPr="00BC4A60">
          <w:rPr>
            <w:rStyle w:val="Hyperlink"/>
            <w:bCs/>
          </w:rPr>
          <w:t>TOC</w:t>
        </w:r>
      </w:hyperlink>
      <w:r w:rsidRPr="00BC4A60">
        <w:rPr>
          <w:bCs/>
        </w:rPr>
        <w:t>&gt;&gt;</w:t>
      </w:r>
    </w:p>
    <w:p w14:paraId="7A7317EF" w14:textId="51532BA6" w:rsidR="00341286" w:rsidRDefault="00341286" w:rsidP="007219C8">
      <w:pPr>
        <w:rPr>
          <w:bCs/>
        </w:rPr>
      </w:pPr>
    </w:p>
    <w:p w14:paraId="76C67C72" w14:textId="0CD8906F" w:rsidR="002C628F" w:rsidRPr="002C628F" w:rsidRDefault="000A7F72" w:rsidP="00A54D9F">
      <w:pPr>
        <w:pStyle w:val="Heading1"/>
      </w:pPr>
      <w:bookmarkStart w:id="38" w:name="_Section_G._Basis"/>
      <w:bookmarkEnd w:id="38"/>
      <w:r>
        <w:t xml:space="preserve">Section </w:t>
      </w:r>
      <w:r w:rsidR="00D87623">
        <w:t>G</w:t>
      </w:r>
      <w:r w:rsidR="00A54D9F">
        <w:t>.</w:t>
      </w:r>
      <w:r w:rsidR="00511C40">
        <w:tab/>
      </w:r>
      <w:r w:rsidR="006254ED" w:rsidRPr="002C628F">
        <w:t>Basis of Knowledge</w:t>
      </w:r>
    </w:p>
    <w:p w14:paraId="77C86193" w14:textId="05583B07" w:rsidR="003F715C" w:rsidRDefault="00C92C2E" w:rsidP="001307FA">
      <w:pPr>
        <w:pStyle w:val="ListParagraph"/>
        <w:numPr>
          <w:ilvl w:val="0"/>
          <w:numId w:val="33"/>
        </w:numPr>
        <w:ind w:left="450"/>
      </w:pPr>
      <w:bookmarkStart w:id="39" w:name="AQT_31"/>
      <w:bookmarkEnd w:id="39"/>
      <w:r>
        <w:t xml:space="preserve">Is the </w:t>
      </w:r>
      <w:r w:rsidR="003F715C">
        <w:t>basis of knowledge</w:t>
      </w:r>
      <w:r>
        <w:t xml:space="preserve"> characterized</w:t>
      </w:r>
      <w:r w:rsidR="003F715C">
        <w:t>?</w:t>
      </w:r>
      <w:r w:rsidR="00A558F3">
        <w:t xml:space="preserve">  For example:  </w:t>
      </w:r>
      <w:r w:rsidR="003F715C">
        <w:t xml:space="preserve">which </w:t>
      </w:r>
      <w:r w:rsidR="00DF4355">
        <w:t xml:space="preserve">inputs </w:t>
      </w:r>
      <w:r w:rsidR="008F28B7">
        <w:t xml:space="preserve">are </w:t>
      </w:r>
      <w:r w:rsidR="003F715C">
        <w:t>empirical</w:t>
      </w:r>
      <w:r w:rsidR="000A7F72">
        <w:t>ly</w:t>
      </w:r>
      <w:r w:rsidR="003F715C">
        <w:t xml:space="preserve"> “objective”</w:t>
      </w:r>
      <w:r w:rsidR="00401BBB">
        <w:t>,</w:t>
      </w:r>
      <w:r w:rsidR="003F715C">
        <w:t xml:space="preserve"> which </w:t>
      </w:r>
      <w:r w:rsidR="00DF4355">
        <w:t xml:space="preserve">inputs </w:t>
      </w:r>
      <w:r w:rsidR="008F28B7">
        <w:t xml:space="preserve">are </w:t>
      </w:r>
      <w:r w:rsidR="00FF40F5">
        <w:t>Subject Matter Expert</w:t>
      </w:r>
      <w:r w:rsidR="003F715C">
        <w:t xml:space="preserve"> </w:t>
      </w:r>
      <w:r w:rsidR="00FD6202">
        <w:t xml:space="preserve">(SME) </w:t>
      </w:r>
      <w:r w:rsidR="003F715C">
        <w:t xml:space="preserve">elicitation, </w:t>
      </w:r>
      <w:r w:rsidR="00704BC9">
        <w:t xml:space="preserve">which </w:t>
      </w:r>
      <w:r w:rsidR="00DF4355">
        <w:t>inputs</w:t>
      </w:r>
      <w:r w:rsidR="00704BC9">
        <w:t xml:space="preserve"> are based on testing, which </w:t>
      </w:r>
      <w:r w:rsidR="00DF4355">
        <w:t>inputs</w:t>
      </w:r>
      <w:r w:rsidR="00704BC9">
        <w:t xml:space="preserve"> are based on modeling, which knowledge is based on argumentation and reasoning, </w:t>
      </w:r>
      <w:r w:rsidR="003F715C">
        <w:t>which aspects are treated with assumptions, which analyses are broadly accepted, which analyses are one of two or more analyses that are considered acceptable, which analyses are novel and not widely accepted?</w:t>
      </w:r>
      <w:r w:rsidR="00346C29">
        <w:t xml:space="preserve">  </w:t>
      </w:r>
      <w:r w:rsidR="00704BC9">
        <w:t xml:space="preserve">This characterization of the basis of knowledge may seem impossibly involved in </w:t>
      </w:r>
      <w:r w:rsidR="004078C6">
        <w:t>the</w:t>
      </w:r>
      <w:r w:rsidR="00704BC9">
        <w:t xml:space="preserve"> general case, but for any </w:t>
      </w:r>
      <w:proofErr w:type="gramStart"/>
      <w:r w:rsidR="00704BC9">
        <w:t>particular analysis</w:t>
      </w:r>
      <w:proofErr w:type="gramEnd"/>
      <w:r w:rsidR="00704BC9">
        <w:t xml:space="preserve"> it is quite feasible and of course should be spelled out.</w:t>
      </w:r>
    </w:p>
    <w:p w14:paraId="39C790D7" w14:textId="46BC4175" w:rsidR="002C628F" w:rsidRDefault="00EE282D" w:rsidP="001307FA">
      <w:pPr>
        <w:pStyle w:val="ListParagraph"/>
        <w:numPr>
          <w:ilvl w:val="0"/>
          <w:numId w:val="34"/>
        </w:numPr>
        <w:contextualSpacing w:val="0"/>
      </w:pPr>
      <w:bookmarkStart w:id="40" w:name="AQT_32"/>
      <w:bookmarkEnd w:id="40"/>
      <w:r>
        <w:t xml:space="preserve">Is </w:t>
      </w:r>
      <w:r w:rsidR="00EC193A">
        <w:t xml:space="preserve">the </w:t>
      </w:r>
      <w:r>
        <w:t xml:space="preserve">strength of knowledge </w:t>
      </w:r>
      <w:r w:rsidR="00DF4355">
        <w:t xml:space="preserve">characterized </w:t>
      </w:r>
      <w:r w:rsidR="003F715C">
        <w:t xml:space="preserve">in terms of </w:t>
      </w:r>
      <w:r w:rsidR="000C3304">
        <w:t xml:space="preserve">its </w:t>
      </w:r>
      <w:r w:rsidR="003F715C">
        <w:t>adequacy to support the risk management decisions</w:t>
      </w:r>
      <w:r w:rsidR="0040554B">
        <w:t xml:space="preserve"> to be supported</w:t>
      </w:r>
      <w:r>
        <w:t>?</w:t>
      </w:r>
      <w:r w:rsidR="00406FB0" w:rsidRPr="00406FB0">
        <w:rPr>
          <w:bCs/>
        </w:rPr>
        <w:t xml:space="preserve"> </w:t>
      </w:r>
      <w:r w:rsidR="00406FB0">
        <w:rPr>
          <w:bCs/>
        </w:rPr>
        <w:t xml:space="preserve"> This AQT addresses the issue:  C</w:t>
      </w:r>
      <w:r w:rsidR="00406FB0" w:rsidRPr="00D13030">
        <w:rPr>
          <w:bCs/>
        </w:rPr>
        <w:t>ontexts with limited factual knowledge call for risk management recommendations that take those limitations into account.</w:t>
      </w:r>
    </w:p>
    <w:p w14:paraId="598EBB42" w14:textId="3B6816EB" w:rsidR="004F6E1D" w:rsidRDefault="004F6E1D" w:rsidP="001307FA">
      <w:pPr>
        <w:pStyle w:val="ListParagraph"/>
        <w:numPr>
          <w:ilvl w:val="0"/>
          <w:numId w:val="34"/>
        </w:numPr>
        <w:contextualSpacing w:val="0"/>
      </w:pPr>
      <w:bookmarkStart w:id="41" w:name="AQT_33"/>
      <w:bookmarkEnd w:id="41"/>
      <w:r>
        <w:t>In cases where limitations of knowledge call for risk management strategies that take those limitations into account, has that been communicated to risk management decision makers in language they can understand and apply?</w:t>
      </w:r>
    </w:p>
    <w:p w14:paraId="234413DC" w14:textId="03B85F07" w:rsidR="00BC4A60" w:rsidRPr="00BC4A60" w:rsidRDefault="00BC4A60" w:rsidP="00BC4A60">
      <w:pPr>
        <w:tabs>
          <w:tab w:val="left" w:pos="360"/>
        </w:tabs>
        <w:spacing w:before="0"/>
        <w:ind w:left="0" w:firstLine="0"/>
        <w:rPr>
          <w:bCs/>
        </w:rPr>
      </w:pPr>
      <w:r w:rsidRPr="00BC4A60">
        <w:rPr>
          <w:bCs/>
        </w:rPr>
        <w:t xml:space="preserve">&lt;&lt;Back to </w:t>
      </w:r>
      <w:hyperlink w:anchor="TOC" w:history="1">
        <w:r w:rsidRPr="00BC4A60">
          <w:rPr>
            <w:rStyle w:val="Hyperlink"/>
            <w:bCs/>
          </w:rPr>
          <w:t>TOC</w:t>
        </w:r>
      </w:hyperlink>
      <w:r w:rsidRPr="00BC4A60">
        <w:rPr>
          <w:bCs/>
        </w:rPr>
        <w:t>&gt;&gt;</w:t>
      </w:r>
    </w:p>
    <w:p w14:paraId="3C1418F3" w14:textId="7C60B390" w:rsidR="006254ED" w:rsidRDefault="00C92C2E" w:rsidP="001307FA">
      <w:pPr>
        <w:pStyle w:val="ListParagraph"/>
        <w:numPr>
          <w:ilvl w:val="0"/>
          <w:numId w:val="34"/>
        </w:numPr>
        <w:contextualSpacing w:val="0"/>
      </w:pPr>
      <w:bookmarkStart w:id="42" w:name="AQT_34"/>
      <w:bookmarkEnd w:id="42"/>
      <w:r>
        <w:t>Is the ro</w:t>
      </w:r>
      <w:r w:rsidR="0094071E">
        <w:t xml:space="preserve">le and importance of </w:t>
      </w:r>
      <w:r w:rsidR="00216DE5">
        <w:t>potential surprises and the unforeseen (</w:t>
      </w:r>
      <w:r w:rsidR="006853FE">
        <w:t>B</w:t>
      </w:r>
      <w:r w:rsidR="00216DE5">
        <w:t>lack</w:t>
      </w:r>
      <w:r w:rsidR="009F67BD">
        <w:t xml:space="preserve"> </w:t>
      </w:r>
      <w:r w:rsidR="006853FE">
        <w:t>S</w:t>
      </w:r>
      <w:r w:rsidR="00216DE5">
        <w:t xml:space="preserve">wans) </w:t>
      </w:r>
      <w:r>
        <w:t>considered?</w:t>
      </w:r>
      <w:r w:rsidR="006853FE">
        <w:t xml:space="preserve">  Another description of those:  events and scenarios “not on your list.” </w:t>
      </w:r>
      <w:r w:rsidR="006853FE" w:rsidRPr="006853FE">
        <w:t xml:space="preserve"> </w:t>
      </w:r>
      <w:r w:rsidR="006853FE">
        <w:t xml:space="preserve">Some risk management contexts have inconsequential or extremely improbable Black Swans as the phenomena are well understood and the uncertainties are small.  In other contexts, e.g. terrorism, Black Swans can be a driving consideration.  </w:t>
      </w:r>
      <w:r w:rsidR="004E5FF8">
        <w:t xml:space="preserve">This is </w:t>
      </w:r>
      <w:r w:rsidR="006853FE">
        <w:t>a central concern and as such is</w:t>
      </w:r>
      <w:r w:rsidR="009A0B37">
        <w:t xml:space="preserve"> also</w:t>
      </w:r>
      <w:r w:rsidR="006853FE">
        <w:t xml:space="preserve"> touched on in </w:t>
      </w:r>
      <w:r w:rsidR="002B78DF">
        <w:t>three</w:t>
      </w:r>
      <w:r w:rsidR="006853FE">
        <w:t xml:space="preserve"> </w:t>
      </w:r>
      <w:r w:rsidR="00707DCB">
        <w:t>other</w:t>
      </w:r>
      <w:r w:rsidR="006853FE">
        <w:t xml:space="preserve"> sections of this battery:</w:t>
      </w:r>
      <w:r w:rsidR="006853FE">
        <w:br/>
        <w:t xml:space="preserve">- Section B:  … </w:t>
      </w:r>
      <w:r w:rsidR="00707DCB">
        <w:t>C</w:t>
      </w:r>
      <w:r w:rsidR="006853FE">
        <w:t xml:space="preserve">ompleteness of the </w:t>
      </w:r>
      <w:r w:rsidR="00707DCB">
        <w:t>L</w:t>
      </w:r>
      <w:r w:rsidR="006853FE">
        <w:t xml:space="preserve">ist of </w:t>
      </w:r>
      <w:r w:rsidR="00707DCB">
        <w:t>H</w:t>
      </w:r>
      <w:r w:rsidR="006853FE">
        <w:t>azards/</w:t>
      </w:r>
      <w:r w:rsidR="00707DCB">
        <w:t>E</w:t>
      </w:r>
      <w:r w:rsidR="006853FE">
        <w:t>vents;</w:t>
      </w:r>
      <w:r w:rsidR="006853FE">
        <w:br/>
        <w:t xml:space="preserve">- Section </w:t>
      </w:r>
      <w:r w:rsidR="00E17B0A">
        <w:t>L</w:t>
      </w:r>
      <w:r w:rsidR="006853FE">
        <w:t>:  Robustness and Resilience of Action Strategies.</w:t>
      </w:r>
      <w:r w:rsidR="002B78DF">
        <w:br/>
        <w:t xml:space="preserve">- Section </w:t>
      </w:r>
      <w:r w:rsidR="00E17B0A">
        <w:t>P</w:t>
      </w:r>
      <w:r w:rsidR="002B78DF">
        <w:t>:  Adversary Modeling.</w:t>
      </w:r>
      <w:r w:rsidR="00707DCB">
        <w:br/>
        <w:t xml:space="preserve">While this </w:t>
      </w:r>
      <w:r w:rsidR="002B78DF">
        <w:t>four</w:t>
      </w:r>
      <w:r w:rsidR="00707DCB">
        <w:t>-section treatment may seem like overkill, in fact each section addresses the problem from an importantly different perspective.</w:t>
      </w:r>
    </w:p>
    <w:p w14:paraId="39E616CA" w14:textId="1CB6E9C8" w:rsidR="00401BBB" w:rsidRDefault="00EC193A" w:rsidP="001307FA">
      <w:pPr>
        <w:pStyle w:val="ListParagraph"/>
        <w:numPr>
          <w:ilvl w:val="0"/>
          <w:numId w:val="34"/>
        </w:numPr>
        <w:contextualSpacing w:val="0"/>
      </w:pPr>
      <w:bookmarkStart w:id="43" w:name="AQT_35"/>
      <w:bookmarkEnd w:id="43"/>
      <w:r>
        <w:t>A</w:t>
      </w:r>
      <w:r w:rsidR="00401BBB">
        <w:t xml:space="preserve">re conflicting opinions between experts </w:t>
      </w:r>
      <w:r>
        <w:t>considered?</w:t>
      </w:r>
    </w:p>
    <w:p w14:paraId="78C76EFA" w14:textId="3CE4D01B" w:rsidR="00A503C0" w:rsidRDefault="009F48C9" w:rsidP="001307FA">
      <w:pPr>
        <w:pStyle w:val="ListParagraph"/>
        <w:numPr>
          <w:ilvl w:val="0"/>
          <w:numId w:val="34"/>
        </w:numPr>
        <w:contextualSpacing w:val="0"/>
      </w:pPr>
      <w:bookmarkStart w:id="44" w:name="AQT_36"/>
      <w:bookmarkEnd w:id="44"/>
      <w:r>
        <w:t>Are all conflicting opinions reported?</w:t>
      </w:r>
    </w:p>
    <w:p w14:paraId="5E4D80AF" w14:textId="77777777" w:rsidR="00BC4A60" w:rsidRPr="00BC4A60" w:rsidRDefault="00BC4A60" w:rsidP="00BC4A60">
      <w:pPr>
        <w:tabs>
          <w:tab w:val="left" w:pos="360"/>
        </w:tabs>
        <w:spacing w:before="0"/>
        <w:ind w:left="0" w:firstLine="0"/>
        <w:rPr>
          <w:bCs/>
        </w:rPr>
      </w:pPr>
      <w:r w:rsidRPr="00BC4A60">
        <w:rPr>
          <w:bCs/>
        </w:rPr>
        <w:t xml:space="preserve">&lt;&lt;Back to </w:t>
      </w:r>
      <w:hyperlink w:anchor="TOC" w:history="1">
        <w:r w:rsidRPr="00BC4A60">
          <w:rPr>
            <w:rStyle w:val="Hyperlink"/>
            <w:bCs/>
          </w:rPr>
          <w:t>TOC</w:t>
        </w:r>
      </w:hyperlink>
      <w:r w:rsidRPr="00BC4A60">
        <w:rPr>
          <w:bCs/>
        </w:rPr>
        <w:t>&gt;&gt;</w:t>
      </w:r>
    </w:p>
    <w:p w14:paraId="70038401" w14:textId="415C8E7C" w:rsidR="00A503C0" w:rsidRPr="00D13030" w:rsidRDefault="00D13030" w:rsidP="001307FA">
      <w:pPr>
        <w:pStyle w:val="ListParagraph"/>
        <w:numPr>
          <w:ilvl w:val="0"/>
          <w:numId w:val="34"/>
        </w:numPr>
        <w:contextualSpacing w:val="0"/>
        <w:rPr>
          <w:bCs/>
        </w:rPr>
      </w:pPr>
      <w:bookmarkStart w:id="45" w:name="AQT_37"/>
      <w:bookmarkEnd w:id="45"/>
      <w:r>
        <w:rPr>
          <w:bCs/>
        </w:rPr>
        <w:lastRenderedPageBreak/>
        <w:t xml:space="preserve">Has </w:t>
      </w:r>
      <w:r w:rsidR="006E6EE0">
        <w:rPr>
          <w:bCs/>
        </w:rPr>
        <w:t xml:space="preserve">there been explicit consideration of </w:t>
      </w:r>
      <w:r>
        <w:rPr>
          <w:bCs/>
        </w:rPr>
        <w:t xml:space="preserve">the possibility of unknown knowns (i.e. knowledge that others have, outside of the analysis group)?  That is, </w:t>
      </w:r>
      <w:r>
        <w:rPr>
          <w:sz w:val="24"/>
          <w:szCs w:val="24"/>
          <w:lang w:val="en-GB"/>
        </w:rPr>
        <w:t>have special measures been implemented to check for this type of event (for example, the use of an independent review of the analysis)?</w:t>
      </w:r>
    </w:p>
    <w:p w14:paraId="0BE8A721" w14:textId="472066C6" w:rsidR="00D13030" w:rsidRPr="00BC4A60" w:rsidRDefault="006E6EE0" w:rsidP="001307FA">
      <w:pPr>
        <w:pStyle w:val="ListParagraph"/>
        <w:numPr>
          <w:ilvl w:val="0"/>
          <w:numId w:val="34"/>
        </w:numPr>
        <w:contextualSpacing w:val="0"/>
        <w:rPr>
          <w:bCs/>
        </w:rPr>
      </w:pPr>
      <w:bookmarkStart w:id="46" w:name="AQT_38"/>
      <w:bookmarkEnd w:id="46"/>
      <w:r>
        <w:rPr>
          <w:bCs/>
        </w:rPr>
        <w:t xml:space="preserve">Has there been explicit consideration of the possibility that some events have been disregarded </w:t>
      </w:r>
      <w:r>
        <w:rPr>
          <w:sz w:val="24"/>
          <w:szCs w:val="24"/>
          <w:lang w:val="en-GB"/>
        </w:rPr>
        <w:t>because of very low probabilities, although these probabilities are based on critical assumptions</w:t>
      </w:r>
      <w:r w:rsidR="00406FB0">
        <w:rPr>
          <w:sz w:val="24"/>
          <w:szCs w:val="24"/>
          <w:lang w:val="en-GB"/>
        </w:rPr>
        <w:t>?</w:t>
      </w:r>
      <w:r>
        <w:rPr>
          <w:sz w:val="24"/>
          <w:szCs w:val="24"/>
          <w:lang w:val="en-GB"/>
        </w:rPr>
        <w:t xml:space="preserve">  That is, have special measures been implemented to check for this type of event (for example, signals and warnings influencing the existing knowledge basis)?</w:t>
      </w:r>
    </w:p>
    <w:p w14:paraId="4EA5543C" w14:textId="77777777" w:rsidR="00BC4A60" w:rsidRPr="00BC4A60" w:rsidRDefault="00BC4A60" w:rsidP="00BC4A60">
      <w:pPr>
        <w:tabs>
          <w:tab w:val="left" w:pos="360"/>
        </w:tabs>
        <w:spacing w:before="0"/>
        <w:ind w:left="0" w:firstLine="0"/>
        <w:rPr>
          <w:bCs/>
        </w:rPr>
      </w:pPr>
      <w:r w:rsidRPr="00BC4A60">
        <w:rPr>
          <w:bCs/>
        </w:rPr>
        <w:t xml:space="preserve">&lt;&lt;Back to </w:t>
      </w:r>
      <w:hyperlink w:anchor="TOC" w:history="1">
        <w:r w:rsidRPr="00BC4A60">
          <w:rPr>
            <w:rStyle w:val="Hyperlink"/>
            <w:bCs/>
          </w:rPr>
          <w:t>TOC</w:t>
        </w:r>
      </w:hyperlink>
      <w:r w:rsidRPr="00BC4A60">
        <w:rPr>
          <w:bCs/>
        </w:rPr>
        <w:t>&gt;&gt;</w:t>
      </w:r>
    </w:p>
    <w:p w14:paraId="0D6CE2AF" w14:textId="77777777" w:rsidR="00F36168" w:rsidRPr="00F36168" w:rsidRDefault="00F36168" w:rsidP="00F36168">
      <w:pPr>
        <w:ind w:left="0" w:firstLine="0"/>
        <w:rPr>
          <w:bCs/>
        </w:rPr>
      </w:pPr>
    </w:p>
    <w:p w14:paraId="215BE61B" w14:textId="0DD9F437" w:rsidR="00B91641" w:rsidRPr="00341286" w:rsidRDefault="00401BBB" w:rsidP="00A54D9F">
      <w:pPr>
        <w:pStyle w:val="Heading1"/>
      </w:pPr>
      <w:bookmarkStart w:id="47" w:name="_Section_H._Data"/>
      <w:bookmarkEnd w:id="47"/>
      <w:r w:rsidRPr="00BD16DA">
        <w:t xml:space="preserve">Section </w:t>
      </w:r>
      <w:r w:rsidR="00D87623">
        <w:t>H</w:t>
      </w:r>
      <w:r w:rsidR="00A54D9F">
        <w:t>.</w:t>
      </w:r>
      <w:r w:rsidR="00A0278A">
        <w:br/>
      </w:r>
      <w:r w:rsidR="00B91641" w:rsidRPr="00AD2B1D">
        <w:t>Data</w:t>
      </w:r>
      <w:r w:rsidR="00B91641" w:rsidRPr="00341286">
        <w:t xml:space="preserve"> Limitations, Availability, Collection, </w:t>
      </w:r>
      <w:r w:rsidR="00D87EE8">
        <w:t xml:space="preserve">Verification, </w:t>
      </w:r>
      <w:r w:rsidR="00B91641" w:rsidRPr="00341286">
        <w:t>Validation, Management, Q</w:t>
      </w:r>
      <w:r w:rsidR="00EC193A">
        <w:t>uality</w:t>
      </w:r>
    </w:p>
    <w:p w14:paraId="77BE12DE" w14:textId="1412FC2B" w:rsidR="0085662C" w:rsidRPr="006E6EE0" w:rsidRDefault="00C9757D" w:rsidP="001307FA">
      <w:pPr>
        <w:pStyle w:val="ListParagraph"/>
        <w:numPr>
          <w:ilvl w:val="0"/>
          <w:numId w:val="34"/>
        </w:numPr>
        <w:contextualSpacing w:val="0"/>
        <w:rPr>
          <w:bCs/>
        </w:rPr>
      </w:pPr>
      <w:bookmarkStart w:id="48" w:name="AQT_39"/>
      <w:bookmarkEnd w:id="48"/>
      <w:r>
        <w:rPr>
          <w:bCs/>
        </w:rPr>
        <w:t xml:space="preserve">Are </w:t>
      </w:r>
      <w:r w:rsidR="003F715C" w:rsidRPr="00401BBB">
        <w:rPr>
          <w:bCs/>
        </w:rPr>
        <w:t>data limitations systematically analyzed</w:t>
      </w:r>
      <w:r w:rsidR="00306839">
        <w:rPr>
          <w:bCs/>
        </w:rPr>
        <w:t xml:space="preserve">, </w:t>
      </w:r>
      <w:proofErr w:type="gramStart"/>
      <w:r w:rsidR="003F715C" w:rsidRPr="00401BBB">
        <w:rPr>
          <w:bCs/>
        </w:rPr>
        <w:t>in particular the</w:t>
      </w:r>
      <w:proofErr w:type="gramEnd"/>
      <w:r w:rsidR="003F715C" w:rsidRPr="00401BBB">
        <w:rPr>
          <w:bCs/>
        </w:rPr>
        <w:t xml:space="preserve"> implications of those limitations for risk management</w:t>
      </w:r>
      <w:r w:rsidR="00306839">
        <w:rPr>
          <w:bCs/>
        </w:rPr>
        <w:t>, then any implications reported to risk managers in language they can understand and apply</w:t>
      </w:r>
      <w:r w:rsidR="00EC193A">
        <w:rPr>
          <w:bCs/>
        </w:rPr>
        <w:t>?</w:t>
      </w:r>
      <w:r w:rsidR="006E6EE0">
        <w:rPr>
          <w:bCs/>
        </w:rPr>
        <w:t xml:space="preserve">  Examples of those l</w:t>
      </w:r>
      <w:r w:rsidR="0085662C" w:rsidRPr="006E6EE0">
        <w:rPr>
          <w:bCs/>
        </w:rPr>
        <w:t>imitations</w:t>
      </w:r>
      <w:r w:rsidR="006E6EE0">
        <w:rPr>
          <w:bCs/>
        </w:rPr>
        <w:t xml:space="preserve">:  </w:t>
      </w:r>
      <w:r w:rsidR="0085662C" w:rsidRPr="006E6EE0">
        <w:rPr>
          <w:bCs/>
        </w:rPr>
        <w:t>availability and aspects of data collection.</w:t>
      </w:r>
    </w:p>
    <w:p w14:paraId="7514EDA6" w14:textId="514B9E06" w:rsidR="0085662C" w:rsidRDefault="00C9757D" w:rsidP="001307FA">
      <w:pPr>
        <w:pStyle w:val="ListParagraph"/>
        <w:numPr>
          <w:ilvl w:val="0"/>
          <w:numId w:val="34"/>
        </w:numPr>
        <w:contextualSpacing w:val="0"/>
        <w:rPr>
          <w:bCs/>
        </w:rPr>
      </w:pPr>
      <w:bookmarkStart w:id="49" w:name="AQT_40"/>
      <w:bookmarkEnd w:id="49"/>
      <w:r>
        <w:rPr>
          <w:bCs/>
        </w:rPr>
        <w:t xml:space="preserve">Are </w:t>
      </w:r>
      <w:r w:rsidR="0085662C" w:rsidRPr="00401BBB">
        <w:rPr>
          <w:bCs/>
        </w:rPr>
        <w:t>the data managed with an adequate data management system that assures each piece of data is accurately logged, and that appropriate levels of QA/QC are maintained, including the ability to demonstrate that adequate level of QA/QC to a third party?</w:t>
      </w:r>
    </w:p>
    <w:p w14:paraId="47432A66" w14:textId="2C74840D" w:rsidR="002A26B9" w:rsidRDefault="00C9757D" w:rsidP="001307FA">
      <w:pPr>
        <w:pStyle w:val="ListParagraph"/>
        <w:numPr>
          <w:ilvl w:val="0"/>
          <w:numId w:val="34"/>
        </w:numPr>
        <w:contextualSpacing w:val="0"/>
        <w:rPr>
          <w:bCs/>
        </w:rPr>
      </w:pPr>
      <w:bookmarkStart w:id="50" w:name="AQT_41"/>
      <w:bookmarkEnd w:id="50"/>
      <w:r>
        <w:rPr>
          <w:bCs/>
        </w:rPr>
        <w:t xml:space="preserve">Are </w:t>
      </w:r>
      <w:r w:rsidR="002A26B9" w:rsidRPr="00401BBB">
        <w:rPr>
          <w:bCs/>
        </w:rPr>
        <w:t>the data verified for internal consistency?</w:t>
      </w:r>
    </w:p>
    <w:p w14:paraId="3C462F83" w14:textId="1AC0CA6C" w:rsidR="002A26B9" w:rsidRPr="00401BBB" w:rsidRDefault="002A26B9" w:rsidP="001307FA">
      <w:pPr>
        <w:pStyle w:val="ListParagraph"/>
        <w:numPr>
          <w:ilvl w:val="0"/>
          <w:numId w:val="34"/>
        </w:numPr>
        <w:contextualSpacing w:val="0"/>
        <w:rPr>
          <w:bCs/>
        </w:rPr>
      </w:pPr>
      <w:bookmarkStart w:id="51" w:name="AQT_42"/>
      <w:bookmarkEnd w:id="51"/>
      <w:r w:rsidRPr="00401BBB">
        <w:rPr>
          <w:bCs/>
        </w:rPr>
        <w:t xml:space="preserve">Where possible, </w:t>
      </w:r>
      <w:r w:rsidR="00C9757D">
        <w:rPr>
          <w:bCs/>
        </w:rPr>
        <w:t xml:space="preserve">are </w:t>
      </w:r>
      <w:r w:rsidRPr="00401BBB">
        <w:rPr>
          <w:bCs/>
        </w:rPr>
        <w:t xml:space="preserve">the data </w:t>
      </w:r>
      <w:r w:rsidR="00C9757D">
        <w:rPr>
          <w:bCs/>
        </w:rPr>
        <w:t>v</w:t>
      </w:r>
      <w:r w:rsidRPr="00401BBB">
        <w:rPr>
          <w:bCs/>
        </w:rPr>
        <w:t>alidated against external points of reference?</w:t>
      </w:r>
      <w:r w:rsidR="00937505">
        <w:rPr>
          <w:bCs/>
        </w:rPr>
        <w:t xml:space="preserve">  </w:t>
      </w:r>
      <w:r w:rsidR="006E6EE0">
        <w:rPr>
          <w:bCs/>
        </w:rPr>
        <w:t>That is, are external points of reference sought, then are the data checked for consistency with those external points?</w:t>
      </w:r>
    </w:p>
    <w:p w14:paraId="7C7514B5" w14:textId="77777777" w:rsidR="00626488" w:rsidRPr="00626488" w:rsidRDefault="00626488" w:rsidP="00626488">
      <w:pPr>
        <w:tabs>
          <w:tab w:val="left" w:pos="360"/>
        </w:tabs>
        <w:spacing w:before="0"/>
        <w:ind w:left="0" w:firstLine="0"/>
        <w:rPr>
          <w:bCs/>
        </w:rPr>
      </w:pPr>
      <w:r w:rsidRPr="00626488">
        <w:rPr>
          <w:bCs/>
        </w:rPr>
        <w:t xml:space="preserve">&lt;&lt;Back to </w:t>
      </w:r>
      <w:hyperlink w:anchor="TOC" w:history="1">
        <w:r w:rsidRPr="00626488">
          <w:rPr>
            <w:rStyle w:val="Hyperlink"/>
            <w:bCs/>
          </w:rPr>
          <w:t>TOC</w:t>
        </w:r>
      </w:hyperlink>
      <w:r w:rsidRPr="00626488">
        <w:rPr>
          <w:bCs/>
        </w:rPr>
        <w:t>&gt;&gt;</w:t>
      </w:r>
    </w:p>
    <w:p w14:paraId="0FBC32DE" w14:textId="77777777" w:rsidR="00E505A6" w:rsidRDefault="00E505A6" w:rsidP="007219C8">
      <w:pPr>
        <w:rPr>
          <w:bCs/>
        </w:rPr>
      </w:pPr>
    </w:p>
    <w:p w14:paraId="5990FDF6" w14:textId="37743F06" w:rsidR="004F10F7" w:rsidRPr="002A26B9" w:rsidRDefault="00E8156B" w:rsidP="00A54D9F">
      <w:pPr>
        <w:pStyle w:val="Heading1"/>
      </w:pPr>
      <w:bookmarkStart w:id="52" w:name="_Section_I._Analysis"/>
      <w:bookmarkEnd w:id="52"/>
      <w:r w:rsidRPr="00104A35">
        <w:t>S</w:t>
      </w:r>
      <w:r w:rsidR="00401BBB" w:rsidRPr="00104A35">
        <w:t xml:space="preserve">ection </w:t>
      </w:r>
      <w:r w:rsidR="00D87623">
        <w:t>I</w:t>
      </w:r>
      <w:r w:rsidR="00A54D9F">
        <w:t>.</w:t>
      </w:r>
      <w:r w:rsidR="00511C40">
        <w:tab/>
      </w:r>
      <w:r w:rsidR="004F10F7" w:rsidRPr="00104A35">
        <w:t>Analysis</w:t>
      </w:r>
      <w:r w:rsidR="004F10F7" w:rsidRPr="002A26B9">
        <w:t xml:space="preserve"> Limitations</w:t>
      </w:r>
    </w:p>
    <w:p w14:paraId="41921C8A" w14:textId="3FA1A2C9" w:rsidR="00471DF2" w:rsidRDefault="002A26B9" w:rsidP="001307FA">
      <w:pPr>
        <w:pStyle w:val="ListParagraph"/>
        <w:numPr>
          <w:ilvl w:val="0"/>
          <w:numId w:val="34"/>
        </w:numPr>
        <w:contextualSpacing w:val="0"/>
        <w:rPr>
          <w:bCs/>
        </w:rPr>
      </w:pPr>
      <w:bookmarkStart w:id="53" w:name="AQT_43"/>
      <w:bookmarkEnd w:id="53"/>
      <w:r w:rsidRPr="007B70C8">
        <w:rPr>
          <w:bCs/>
        </w:rPr>
        <w:t>Are all analysis limitations, as they apply to the risk management problem, clearly described?</w:t>
      </w:r>
    </w:p>
    <w:p w14:paraId="2B463037" w14:textId="1206119E" w:rsidR="00BA7D19" w:rsidRPr="00471DF2" w:rsidRDefault="003E0E00" w:rsidP="007861C1">
      <w:pPr>
        <w:spacing w:before="0"/>
        <w:ind w:firstLine="0"/>
        <w:rPr>
          <w:bCs/>
        </w:rPr>
      </w:pPr>
      <w:r w:rsidRPr="00471DF2">
        <w:rPr>
          <w:bCs/>
        </w:rPr>
        <w:t xml:space="preserve">That is, are the limitations of the set of calculations of the analysis, including modeling, explicitly examined, </w:t>
      </w:r>
      <w:proofErr w:type="gramStart"/>
      <w:r w:rsidRPr="00471DF2">
        <w:rPr>
          <w:bCs/>
        </w:rPr>
        <w:t>in particular as</w:t>
      </w:r>
      <w:proofErr w:type="gramEnd"/>
      <w:r w:rsidRPr="00471DF2">
        <w:rPr>
          <w:bCs/>
        </w:rPr>
        <w:t xml:space="preserve"> they apply to the overall risk </w:t>
      </w:r>
      <w:r w:rsidR="009D7007" w:rsidRPr="00471DF2">
        <w:rPr>
          <w:bCs/>
        </w:rPr>
        <w:t>management situation</w:t>
      </w:r>
      <w:r w:rsidRPr="00471DF2">
        <w:rPr>
          <w:bCs/>
        </w:rPr>
        <w:t xml:space="preserve"> at hand?  This is as opposed to other limitations covered in </w:t>
      </w:r>
      <w:r w:rsidR="00086EE6">
        <w:rPr>
          <w:bCs/>
        </w:rPr>
        <w:t xml:space="preserve">two </w:t>
      </w:r>
      <w:r w:rsidRPr="00471DF2">
        <w:rPr>
          <w:bCs/>
        </w:rPr>
        <w:t>other sections of this battery:</w:t>
      </w:r>
      <w:r w:rsidRPr="00471DF2">
        <w:rPr>
          <w:bCs/>
        </w:rPr>
        <w:br/>
        <w:t xml:space="preserve">- Section </w:t>
      </w:r>
      <w:r w:rsidR="00E17B0A">
        <w:rPr>
          <w:bCs/>
        </w:rPr>
        <w:t>G</w:t>
      </w:r>
      <w:r w:rsidRPr="00471DF2">
        <w:rPr>
          <w:bCs/>
        </w:rPr>
        <w:t>:  Basis of Knowledge</w:t>
      </w:r>
      <w:r w:rsidRPr="00471DF2">
        <w:rPr>
          <w:bCs/>
        </w:rPr>
        <w:br/>
        <w:t xml:space="preserve">- Section </w:t>
      </w:r>
      <w:r w:rsidR="00E17B0A">
        <w:rPr>
          <w:bCs/>
        </w:rPr>
        <w:t>H</w:t>
      </w:r>
      <w:r w:rsidRPr="00471DF2">
        <w:rPr>
          <w:bCs/>
        </w:rPr>
        <w:t>:  Data Limitations</w:t>
      </w:r>
    </w:p>
    <w:p w14:paraId="66137E35" w14:textId="668190A2" w:rsidR="002A26B9" w:rsidRPr="009D7007" w:rsidRDefault="003E0E00" w:rsidP="007861C1">
      <w:pPr>
        <w:ind w:left="0" w:firstLine="0"/>
        <w:rPr>
          <w:bCs/>
        </w:rPr>
      </w:pPr>
      <w:r w:rsidRPr="00BA7D19">
        <w:rPr>
          <w:bCs/>
        </w:rPr>
        <w:t xml:space="preserve">Notice the overall theme spanning Sections </w:t>
      </w:r>
      <w:r w:rsidR="00E17B0A">
        <w:rPr>
          <w:bCs/>
        </w:rPr>
        <w:t>G</w:t>
      </w:r>
      <w:r w:rsidRPr="00BA7D19">
        <w:rPr>
          <w:bCs/>
        </w:rPr>
        <w:t xml:space="preserve">, </w:t>
      </w:r>
      <w:r w:rsidR="00E17B0A">
        <w:rPr>
          <w:bCs/>
        </w:rPr>
        <w:t>H</w:t>
      </w:r>
      <w:r w:rsidRPr="00BA7D19">
        <w:rPr>
          <w:bCs/>
        </w:rPr>
        <w:t xml:space="preserve"> and </w:t>
      </w:r>
      <w:r w:rsidR="00E17B0A">
        <w:rPr>
          <w:bCs/>
        </w:rPr>
        <w:t>I</w:t>
      </w:r>
      <w:r w:rsidRPr="00BA7D19">
        <w:rPr>
          <w:bCs/>
        </w:rPr>
        <w:t>:  Any risk analysis is subject to limitations in knowledge, data and calculation</w:t>
      </w:r>
      <w:r w:rsidR="00BA7D19" w:rsidRPr="00BA7D19">
        <w:rPr>
          <w:bCs/>
        </w:rPr>
        <w:t>s</w:t>
      </w:r>
      <w:r w:rsidRPr="009D7007">
        <w:rPr>
          <w:bCs/>
        </w:rPr>
        <w:t>/modeling.</w:t>
      </w:r>
      <w:r w:rsidR="00BA7D19" w:rsidRPr="009D7007">
        <w:rPr>
          <w:bCs/>
        </w:rPr>
        <w:t xml:space="preserve">  </w:t>
      </w:r>
      <w:r w:rsidR="009D7007">
        <w:rPr>
          <w:bCs/>
        </w:rPr>
        <w:t>Even in the best of cases, t</w:t>
      </w:r>
      <w:r w:rsidR="00BA7D19" w:rsidRPr="009D7007">
        <w:rPr>
          <w:bCs/>
        </w:rPr>
        <w:t>hose limitations are typically unavoidable.  What is important here is that those limitations, and the implications of those limitations, be</w:t>
      </w:r>
      <w:r w:rsidR="009D7007">
        <w:rPr>
          <w:bCs/>
        </w:rPr>
        <w:t xml:space="preserve"> examined and</w:t>
      </w:r>
      <w:r w:rsidR="00BA7D19" w:rsidRPr="009D7007">
        <w:rPr>
          <w:bCs/>
        </w:rPr>
        <w:t xml:space="preserve"> clearly explained to the risk management decision makers.</w:t>
      </w:r>
    </w:p>
    <w:p w14:paraId="76D9E45C" w14:textId="6A5281B8" w:rsidR="0007410B" w:rsidRDefault="00E57DFB" w:rsidP="001307FA">
      <w:pPr>
        <w:pStyle w:val="ListParagraph"/>
        <w:numPr>
          <w:ilvl w:val="0"/>
          <w:numId w:val="34"/>
        </w:numPr>
        <w:contextualSpacing w:val="0"/>
        <w:rPr>
          <w:bCs/>
        </w:rPr>
      </w:pPr>
      <w:bookmarkStart w:id="54" w:name="AQT_44"/>
      <w:bookmarkEnd w:id="54"/>
      <w:r>
        <w:rPr>
          <w:bCs/>
        </w:rPr>
        <w:t xml:space="preserve">Have all calculations in the analysis been verified?  That </w:t>
      </w:r>
      <w:r w:rsidR="0055370F">
        <w:rPr>
          <w:bCs/>
        </w:rPr>
        <w:t xml:space="preserve">may </w:t>
      </w:r>
      <w:r>
        <w:rPr>
          <w:bCs/>
        </w:rPr>
        <w:t xml:space="preserve">include </w:t>
      </w:r>
      <w:r w:rsidR="0055370F">
        <w:rPr>
          <w:bCs/>
        </w:rPr>
        <w:t>extensive</w:t>
      </w:r>
      <w:r>
        <w:rPr>
          <w:bCs/>
        </w:rPr>
        <w:t xml:space="preserve"> sensitivity analyses.</w:t>
      </w:r>
    </w:p>
    <w:p w14:paraId="204F1D4B" w14:textId="77777777" w:rsidR="00AD16C0" w:rsidRPr="00AD16C0" w:rsidRDefault="00AD16C0" w:rsidP="00AD16C0">
      <w:pPr>
        <w:tabs>
          <w:tab w:val="left" w:pos="360"/>
        </w:tabs>
        <w:spacing w:before="0"/>
        <w:ind w:left="0" w:firstLine="0"/>
        <w:rPr>
          <w:bCs/>
        </w:rPr>
      </w:pPr>
      <w:r w:rsidRPr="00AD16C0">
        <w:rPr>
          <w:bCs/>
        </w:rPr>
        <w:t xml:space="preserve">&lt;&lt;Back to </w:t>
      </w:r>
      <w:hyperlink w:anchor="TOC" w:history="1">
        <w:r w:rsidRPr="00AD16C0">
          <w:rPr>
            <w:rStyle w:val="Hyperlink"/>
            <w:bCs/>
          </w:rPr>
          <w:t>TOC</w:t>
        </w:r>
      </w:hyperlink>
      <w:r w:rsidRPr="00AD16C0">
        <w:rPr>
          <w:bCs/>
        </w:rPr>
        <w:t>&gt;&gt;</w:t>
      </w:r>
    </w:p>
    <w:p w14:paraId="4485A5CA" w14:textId="7DD4B5B9" w:rsidR="007B70C8" w:rsidRPr="00AD16C0" w:rsidRDefault="006A532D" w:rsidP="007366C6">
      <w:pPr>
        <w:pStyle w:val="ListParagraph"/>
        <w:numPr>
          <w:ilvl w:val="0"/>
          <w:numId w:val="34"/>
        </w:numPr>
        <w:contextualSpacing w:val="0"/>
        <w:rPr>
          <w:bCs/>
        </w:rPr>
      </w:pPr>
      <w:bookmarkStart w:id="55" w:name="AQT_45"/>
      <w:bookmarkEnd w:id="55"/>
      <w:r w:rsidRPr="00E57DFB">
        <w:rPr>
          <w:bCs/>
        </w:rPr>
        <w:t>Are all metric levels in results (i.e., nominal, ordinal, interval, ratio) supported by metrically valid operations beginning with the data?</w:t>
      </w:r>
      <w:r w:rsidR="007366C6">
        <w:rPr>
          <w:bCs/>
        </w:rPr>
        <w:t xml:space="preserve">  </w:t>
      </w:r>
      <w:r w:rsidR="00E57DFB" w:rsidRPr="007366C6">
        <w:rPr>
          <w:bCs/>
        </w:rPr>
        <w:t>For example, if the results include bar charts or other formats that present ratio-scale data</w:t>
      </w:r>
      <w:r w:rsidR="004F6E1D" w:rsidRPr="007366C6">
        <w:rPr>
          <w:bCs/>
        </w:rPr>
        <w:t xml:space="preserve"> (</w:t>
      </w:r>
      <w:proofErr w:type="gramStart"/>
      <w:r w:rsidR="004F6E1D" w:rsidRPr="007366C6">
        <w:rPr>
          <w:bCs/>
        </w:rPr>
        <w:t>whether or not</w:t>
      </w:r>
      <w:proofErr w:type="gramEnd"/>
      <w:r w:rsidR="004F6E1D" w:rsidRPr="007366C6">
        <w:rPr>
          <w:bCs/>
        </w:rPr>
        <w:t xml:space="preserve"> the analysts intended a ratio-scale presentation)</w:t>
      </w:r>
      <w:r w:rsidR="00E57DFB" w:rsidRPr="007366C6">
        <w:rPr>
          <w:bCs/>
        </w:rPr>
        <w:t xml:space="preserve">, are those results ratio-scale invariant to metric-allowed variations of the source data?  For a specific example from experience:  A </w:t>
      </w:r>
      <w:r w:rsidR="00E57DFB" w:rsidRPr="000E1441">
        <w:t xml:space="preserve">major model elicited ordinal judgments of probability, then multiplied pairs of </w:t>
      </w:r>
      <w:r w:rsidR="00E57DFB" w:rsidRPr="000E1441">
        <w:lastRenderedPageBreak/>
        <w:t>those judgments and summed those products into results numbers, presented in scatterplots and bar charts.  An analysis with alternative transformations of the original data, shifted by transforms allowable for ordinal metrics, resulted in rank reversals in the bar charts</w:t>
      </w:r>
      <w:r w:rsidR="00E57DFB">
        <w:t xml:space="preserve">.  </w:t>
      </w:r>
      <w:proofErr w:type="gramStart"/>
      <w:r w:rsidR="00E57DFB">
        <w:t>So</w:t>
      </w:r>
      <w:proofErr w:type="gramEnd"/>
      <w:r w:rsidR="00E57DFB">
        <w:t xml:space="preserve"> in that case the results were not even valid as ordinal metrics.</w:t>
      </w:r>
    </w:p>
    <w:p w14:paraId="65349D90" w14:textId="77777777" w:rsidR="00AD16C0" w:rsidRPr="00AD16C0" w:rsidRDefault="00AD16C0" w:rsidP="00AD16C0">
      <w:pPr>
        <w:tabs>
          <w:tab w:val="left" w:pos="360"/>
        </w:tabs>
        <w:spacing w:before="0"/>
        <w:ind w:left="0" w:firstLine="0"/>
        <w:rPr>
          <w:bCs/>
        </w:rPr>
      </w:pPr>
      <w:r w:rsidRPr="00AD16C0">
        <w:rPr>
          <w:bCs/>
        </w:rPr>
        <w:t xml:space="preserve">&lt;&lt;Back to </w:t>
      </w:r>
      <w:hyperlink w:anchor="TOC" w:history="1">
        <w:r w:rsidRPr="00AD16C0">
          <w:rPr>
            <w:rStyle w:val="Hyperlink"/>
            <w:bCs/>
          </w:rPr>
          <w:t>TOC</w:t>
        </w:r>
      </w:hyperlink>
      <w:r w:rsidRPr="00AD16C0">
        <w:rPr>
          <w:bCs/>
        </w:rPr>
        <w:t>&gt;&gt;</w:t>
      </w:r>
    </w:p>
    <w:p w14:paraId="24861C48" w14:textId="77777777" w:rsidR="007219C8" w:rsidRDefault="007219C8" w:rsidP="007219C8">
      <w:pPr>
        <w:rPr>
          <w:bCs/>
        </w:rPr>
      </w:pPr>
    </w:p>
    <w:p w14:paraId="35E21D3C" w14:textId="2756FEA7" w:rsidR="00191861" w:rsidRPr="00191861" w:rsidRDefault="007B70C8" w:rsidP="00A54D9F">
      <w:pPr>
        <w:pStyle w:val="Heading1"/>
      </w:pPr>
      <w:bookmarkStart w:id="56" w:name="_Section_J._Uncertainty:"/>
      <w:bookmarkEnd w:id="56"/>
      <w:r w:rsidRPr="00104A35">
        <w:t xml:space="preserve">Section </w:t>
      </w:r>
      <w:r w:rsidR="00D87623">
        <w:t>J</w:t>
      </w:r>
      <w:r w:rsidR="00A54D9F">
        <w:t>.</w:t>
      </w:r>
      <w:r w:rsidR="00A0278A">
        <w:tab/>
      </w:r>
      <w:r w:rsidR="004F10F7" w:rsidRPr="00511C40">
        <w:t>Uncertainty</w:t>
      </w:r>
      <w:r w:rsidR="00070153">
        <w:t>:</w:t>
      </w:r>
      <w:r w:rsidR="00CB4661">
        <w:t xml:space="preserve"> </w:t>
      </w:r>
      <w:r w:rsidR="00070153">
        <w:t>Are All Sources Described</w:t>
      </w:r>
      <w:r w:rsidR="00A0278A">
        <w:t>|</w:t>
      </w:r>
      <w:r w:rsidR="00A0278A">
        <w:br/>
      </w:r>
      <w:r w:rsidR="00164383">
        <w:t>&amp;</w:t>
      </w:r>
      <w:r w:rsidR="00070153">
        <w:t xml:space="preserve"> The Implications for Risk Management Made Clear?</w:t>
      </w:r>
    </w:p>
    <w:p w14:paraId="1F7E949A" w14:textId="274DAD9C" w:rsidR="008066D7" w:rsidRDefault="008066D7" w:rsidP="0068181F">
      <w:pPr>
        <w:ind w:left="0" w:firstLine="0"/>
      </w:pPr>
      <w:r>
        <w:t xml:space="preserve">Uncertainty is of course central to any risk analysis, and touches on fundamental issues.  As such we </w:t>
      </w:r>
      <w:r w:rsidR="007956E3">
        <w:t>organize this section</w:t>
      </w:r>
      <w:r>
        <w:t xml:space="preserve"> differently than the other </w:t>
      </w:r>
      <w:r w:rsidR="007956E3">
        <w:t>sections.</w:t>
      </w:r>
      <w:r>
        <w:t xml:space="preserve">  We start with a “Checklist of Uncertainty Sources,” then for each one we ask two questions, i.e., two AQTs</w:t>
      </w:r>
      <w:r w:rsidR="007956E3">
        <w:t>.  Several different taxonomies of uncertainty sources could be considered.  We find this taxonomy to be most useful:</w:t>
      </w:r>
    </w:p>
    <w:p w14:paraId="654306BE" w14:textId="77777777" w:rsidR="008066D7" w:rsidRPr="008066D7" w:rsidRDefault="008066D7" w:rsidP="0068181F">
      <w:pPr>
        <w:ind w:left="0" w:firstLine="0"/>
        <w:rPr>
          <w:u w:val="single"/>
        </w:rPr>
      </w:pPr>
      <w:r w:rsidRPr="008066D7">
        <w:rPr>
          <w:u w:val="single"/>
        </w:rPr>
        <w:t>Checklist of Uncertainty Sources:</w:t>
      </w:r>
    </w:p>
    <w:p w14:paraId="57669458" w14:textId="77777777" w:rsidR="008066D7" w:rsidRDefault="008066D7" w:rsidP="0068181F">
      <w:pPr>
        <w:ind w:left="0" w:firstLine="0"/>
      </w:pPr>
      <w:r w:rsidRPr="008066D7">
        <w:rPr>
          <w:u w:val="single"/>
        </w:rPr>
        <w:t>Native to Data</w:t>
      </w:r>
      <w:r>
        <w:t>:  The part of the uncertainty that is inherent in the set of collectable data, such that, independent of data sampling, there is unavoidable uncertainty in the sampled data.  This is sometimes referred to as “aleatory uncertainty.”</w:t>
      </w:r>
    </w:p>
    <w:p w14:paraId="1555CE56" w14:textId="6ED9EB8B" w:rsidR="008066D7" w:rsidRDefault="008066D7" w:rsidP="0068181F">
      <w:pPr>
        <w:pStyle w:val="ListParagraph"/>
        <w:numPr>
          <w:ilvl w:val="0"/>
          <w:numId w:val="34"/>
        </w:numPr>
      </w:pPr>
      <w:bookmarkStart w:id="57" w:name="AQT_46"/>
      <w:bookmarkEnd w:id="57"/>
      <w:r>
        <w:t>Is that aleatory uncertainty characterized in terms that risk management decision maker</w:t>
      </w:r>
      <w:r w:rsidR="000E1351">
        <w:t>s</w:t>
      </w:r>
      <w:r>
        <w:t xml:space="preserve"> can understand?</w:t>
      </w:r>
    </w:p>
    <w:p w14:paraId="17D96EF8" w14:textId="6AC8E0FB" w:rsidR="008066D7" w:rsidRDefault="008066D7" w:rsidP="0068181F">
      <w:pPr>
        <w:pStyle w:val="ListParagraph"/>
        <w:numPr>
          <w:ilvl w:val="0"/>
          <w:numId w:val="34"/>
        </w:numPr>
        <w:contextualSpacing w:val="0"/>
      </w:pPr>
      <w:bookmarkStart w:id="58" w:name="AQT_47"/>
      <w:bookmarkEnd w:id="58"/>
      <w:r>
        <w:t>Is the propagation of that aleatory uncertainty into results uncertainty characterized in terms that risk management decision maker</w:t>
      </w:r>
      <w:r w:rsidR="000E1351">
        <w:t>s</w:t>
      </w:r>
      <w:r>
        <w:t xml:space="preserve"> can understand?</w:t>
      </w:r>
      <w:r w:rsidR="003B7B95">
        <w:t xml:space="preserve">  That propagation should often be analyzed with extensive sensitivity analysis.</w:t>
      </w:r>
    </w:p>
    <w:p w14:paraId="405B44F6" w14:textId="77777777" w:rsidR="00AD16C0" w:rsidRPr="00AD16C0" w:rsidRDefault="00AD16C0" w:rsidP="00AD16C0">
      <w:pPr>
        <w:tabs>
          <w:tab w:val="left" w:pos="360"/>
        </w:tabs>
        <w:spacing w:before="0"/>
        <w:ind w:left="0" w:firstLine="0"/>
        <w:rPr>
          <w:bCs/>
        </w:rPr>
      </w:pPr>
      <w:r w:rsidRPr="00AD16C0">
        <w:rPr>
          <w:bCs/>
        </w:rPr>
        <w:t xml:space="preserve">&lt;&lt;Back to </w:t>
      </w:r>
      <w:hyperlink w:anchor="TOC" w:history="1">
        <w:r w:rsidRPr="00AD16C0">
          <w:rPr>
            <w:rStyle w:val="Hyperlink"/>
            <w:bCs/>
          </w:rPr>
          <w:t>TOC</w:t>
        </w:r>
      </w:hyperlink>
      <w:r w:rsidRPr="00AD16C0">
        <w:rPr>
          <w:bCs/>
        </w:rPr>
        <w:t>&gt;&gt;</w:t>
      </w:r>
    </w:p>
    <w:p w14:paraId="36572A10" w14:textId="306D4755" w:rsidR="008066D7" w:rsidRDefault="008066D7" w:rsidP="0068181F">
      <w:pPr>
        <w:ind w:left="0" w:firstLine="0"/>
      </w:pPr>
      <w:r w:rsidRPr="008066D7">
        <w:rPr>
          <w:u w:val="single"/>
        </w:rPr>
        <w:t xml:space="preserve">Data </w:t>
      </w:r>
      <w:r w:rsidR="00A41ABD">
        <w:rPr>
          <w:u w:val="single"/>
        </w:rPr>
        <w:t>Collection</w:t>
      </w:r>
      <w:r>
        <w:t>:  The part of the uncertainty that is due to the practical limitations of data collection.  That is, practical considerations of time and budget typically limit data collection to less than the ideal amount.  This is sometimes referred to as “epistemic uncertainty.”</w:t>
      </w:r>
    </w:p>
    <w:p w14:paraId="48F58147" w14:textId="0CDD6FE9" w:rsidR="008066D7" w:rsidRDefault="008066D7" w:rsidP="0068181F">
      <w:pPr>
        <w:pStyle w:val="ListParagraph"/>
        <w:numPr>
          <w:ilvl w:val="0"/>
          <w:numId w:val="34"/>
        </w:numPr>
      </w:pPr>
      <w:bookmarkStart w:id="59" w:name="AQT_48"/>
      <w:bookmarkEnd w:id="59"/>
      <w:r>
        <w:t>Is that epistemic uncertainty characterized in terms that risk management decision maker</w:t>
      </w:r>
      <w:r w:rsidR="000E1351">
        <w:t>s</w:t>
      </w:r>
      <w:r>
        <w:t xml:space="preserve"> can understand?</w:t>
      </w:r>
    </w:p>
    <w:p w14:paraId="0D6D55FD" w14:textId="73A5E110" w:rsidR="008066D7" w:rsidRDefault="008066D7" w:rsidP="0068181F">
      <w:pPr>
        <w:pStyle w:val="ListParagraph"/>
        <w:numPr>
          <w:ilvl w:val="0"/>
          <w:numId w:val="34"/>
        </w:numPr>
        <w:contextualSpacing w:val="0"/>
      </w:pPr>
      <w:bookmarkStart w:id="60" w:name="AQT_49"/>
      <w:bookmarkEnd w:id="60"/>
      <w:r>
        <w:t>Is the propagation of that epistemic uncertainty into results uncertainty characterized in terms that risk management decision maker</w:t>
      </w:r>
      <w:r w:rsidR="000E1351">
        <w:t>s</w:t>
      </w:r>
      <w:r>
        <w:t xml:space="preserve"> can understand?</w:t>
      </w:r>
      <w:r w:rsidR="00DD40C1">
        <w:t xml:space="preserve">  That propagation should often be analyzed with extensive sensitivity analysis.</w:t>
      </w:r>
    </w:p>
    <w:p w14:paraId="306AAAD9" w14:textId="77777777" w:rsidR="008066D7" w:rsidRDefault="008066D7" w:rsidP="0068181F">
      <w:pPr>
        <w:ind w:left="0" w:firstLine="0"/>
      </w:pPr>
      <w:r w:rsidRPr="008066D7">
        <w:rPr>
          <w:u w:val="single"/>
        </w:rPr>
        <w:t>Model Uncertainty</w:t>
      </w:r>
      <w:r>
        <w:t xml:space="preserve">:  The part of the uncertainty that is </w:t>
      </w:r>
      <w:proofErr w:type="gramStart"/>
      <w:r>
        <w:t>due to the fact that</w:t>
      </w:r>
      <w:proofErr w:type="gramEnd"/>
      <w:r>
        <w:t xml:space="preserve"> the model used as a basis for the analysis may not fully capture the actual risk generating process.</w:t>
      </w:r>
    </w:p>
    <w:p w14:paraId="07292432" w14:textId="416FDFE8" w:rsidR="008066D7" w:rsidRDefault="008066D7" w:rsidP="0068181F">
      <w:pPr>
        <w:pStyle w:val="ListParagraph"/>
        <w:numPr>
          <w:ilvl w:val="0"/>
          <w:numId w:val="34"/>
        </w:numPr>
      </w:pPr>
      <w:bookmarkStart w:id="61" w:name="AQT_50"/>
      <w:bookmarkEnd w:id="61"/>
      <w:r>
        <w:t>Is that model uncertainty characterized in terms that risk management decision maker</w:t>
      </w:r>
      <w:r w:rsidR="000E1351">
        <w:t>s</w:t>
      </w:r>
      <w:r>
        <w:t xml:space="preserve"> can understand?</w:t>
      </w:r>
    </w:p>
    <w:p w14:paraId="505E5214" w14:textId="2F0FBC38" w:rsidR="008066D7" w:rsidRDefault="008066D7" w:rsidP="0068181F">
      <w:pPr>
        <w:pStyle w:val="ListParagraph"/>
        <w:numPr>
          <w:ilvl w:val="0"/>
          <w:numId w:val="34"/>
        </w:numPr>
        <w:contextualSpacing w:val="0"/>
      </w:pPr>
      <w:bookmarkStart w:id="62" w:name="AQT_51"/>
      <w:bookmarkEnd w:id="62"/>
      <w:r>
        <w:t>Are the implications of that model uncertainty for uncertainty in the results characterized in terms that risk management decision maker</w:t>
      </w:r>
      <w:r w:rsidR="000E1351">
        <w:t>s</w:t>
      </w:r>
      <w:r>
        <w:t xml:space="preserve"> can understand?</w:t>
      </w:r>
      <w:r w:rsidR="00DD40C1" w:rsidRPr="00DD40C1">
        <w:t xml:space="preserve"> </w:t>
      </w:r>
      <w:r w:rsidR="00DD40C1">
        <w:t xml:space="preserve"> Those implications should often be analyzed with extensive sensitivity analysis.</w:t>
      </w:r>
    </w:p>
    <w:p w14:paraId="6C4E9F74" w14:textId="77777777" w:rsidR="00AD16C0" w:rsidRPr="00AD16C0" w:rsidRDefault="00AD16C0" w:rsidP="00AD16C0">
      <w:pPr>
        <w:tabs>
          <w:tab w:val="left" w:pos="360"/>
        </w:tabs>
        <w:spacing w:before="0"/>
        <w:ind w:left="0" w:firstLine="0"/>
        <w:rPr>
          <w:bCs/>
        </w:rPr>
      </w:pPr>
      <w:r w:rsidRPr="00AD16C0">
        <w:rPr>
          <w:bCs/>
        </w:rPr>
        <w:t xml:space="preserve">&lt;&lt;Back to </w:t>
      </w:r>
      <w:hyperlink w:anchor="TOC" w:history="1">
        <w:r w:rsidRPr="00AD16C0">
          <w:rPr>
            <w:rStyle w:val="Hyperlink"/>
            <w:bCs/>
          </w:rPr>
          <w:t>TOC</w:t>
        </w:r>
      </w:hyperlink>
      <w:r w:rsidRPr="00AD16C0">
        <w:rPr>
          <w:bCs/>
        </w:rPr>
        <w:t>&gt;&gt;</w:t>
      </w:r>
    </w:p>
    <w:p w14:paraId="3447F87E" w14:textId="2DA921CB" w:rsidR="008066D7" w:rsidRDefault="008066D7" w:rsidP="0068181F">
      <w:pPr>
        <w:ind w:left="0" w:firstLine="0"/>
        <w:rPr>
          <w:bCs/>
        </w:rPr>
      </w:pPr>
      <w:r>
        <w:rPr>
          <w:bCs/>
        </w:rPr>
        <w:t>The above AQTs cover the three basic sources of uncertainty in risk analysis:  Aleatory, epistemic and model uncertainty.  But what matters for risk management is the combined results of those three sources for the combined uncertainty in the results.  Which leads to the next AQT</w:t>
      </w:r>
      <w:r w:rsidR="00E17B0A">
        <w:rPr>
          <w:bCs/>
        </w:rPr>
        <w:t>s</w:t>
      </w:r>
      <w:r>
        <w:rPr>
          <w:bCs/>
        </w:rPr>
        <w:t>:</w:t>
      </w:r>
    </w:p>
    <w:p w14:paraId="5E1BCCD7" w14:textId="04AC0403" w:rsidR="008066D7" w:rsidRPr="004B674C" w:rsidRDefault="008066D7" w:rsidP="0068181F">
      <w:pPr>
        <w:pStyle w:val="ListParagraph"/>
        <w:numPr>
          <w:ilvl w:val="0"/>
          <w:numId w:val="34"/>
        </w:numPr>
        <w:rPr>
          <w:bCs/>
        </w:rPr>
      </w:pPr>
      <w:bookmarkStart w:id="63" w:name="AQT_52"/>
      <w:bookmarkEnd w:id="63"/>
      <w:r w:rsidRPr="004B674C">
        <w:rPr>
          <w:bCs/>
        </w:rPr>
        <w:lastRenderedPageBreak/>
        <w:t>Are the three sources of uncertainty just discussed (aleatory, epistemic and model) combined into a representation of the combined uncertainty in the results, in terms understandable to risk management decision makers?</w:t>
      </w:r>
      <w:r w:rsidR="00DD40C1" w:rsidRPr="00DD40C1">
        <w:t xml:space="preserve"> </w:t>
      </w:r>
      <w:r w:rsidR="00DD40C1">
        <w:t xml:space="preserve"> That representation should often be developed with extensive sensitivity analysis.</w:t>
      </w:r>
    </w:p>
    <w:p w14:paraId="4B45AEE7" w14:textId="418DE744" w:rsidR="008066D7" w:rsidRPr="004B674C" w:rsidRDefault="008066D7" w:rsidP="0068181F">
      <w:pPr>
        <w:pStyle w:val="ListParagraph"/>
        <w:numPr>
          <w:ilvl w:val="0"/>
          <w:numId w:val="34"/>
        </w:numPr>
        <w:contextualSpacing w:val="0"/>
        <w:rPr>
          <w:bCs/>
        </w:rPr>
      </w:pPr>
      <w:bookmarkStart w:id="64" w:name="AQT_53"/>
      <w:bookmarkEnd w:id="64"/>
      <w:r w:rsidRPr="004B674C">
        <w:rPr>
          <w:bCs/>
        </w:rPr>
        <w:t>Are the implications of that combined uncertainty for risk management decisions made clear to the risk management decision makers, in terms they can understand and apply in their decisions?</w:t>
      </w:r>
    </w:p>
    <w:p w14:paraId="625AD2E0" w14:textId="77777777" w:rsidR="008066D7" w:rsidRDefault="008066D7" w:rsidP="0068181F">
      <w:pPr>
        <w:rPr>
          <w:bCs/>
        </w:rPr>
      </w:pPr>
      <w:r>
        <w:rPr>
          <w:bCs/>
        </w:rPr>
        <w:t>Side Note:  The orientation of this AQT Battery is, as mentioned, full disclosure, as opposed to how to improve the risk analysis.  But in this Section I we address uncertainty, an issue so central to risk analysis that we here insert the following discussion:</w:t>
      </w:r>
    </w:p>
    <w:p w14:paraId="5158B690" w14:textId="2AB357C7" w:rsidR="008066D7" w:rsidRDefault="008066D7" w:rsidP="0068181F">
      <w:pPr>
        <w:rPr>
          <w:bCs/>
        </w:rPr>
      </w:pPr>
      <w:r>
        <w:rPr>
          <w:bCs/>
        </w:rPr>
        <w:t>One result of these Section-</w:t>
      </w:r>
      <w:r w:rsidR="00E17B0A">
        <w:rPr>
          <w:bCs/>
        </w:rPr>
        <w:t>J</w:t>
      </w:r>
      <w:r>
        <w:rPr>
          <w:bCs/>
        </w:rPr>
        <w:t xml:space="preserve"> AQTs is that the risk management decision makers could decide to address these uncertainty-based shortfalls by calling for improvements in the analysis, which can take two forms:</w:t>
      </w:r>
    </w:p>
    <w:p w14:paraId="3A40E217" w14:textId="7D03E5F3" w:rsidR="008066D7" w:rsidRDefault="008066D7" w:rsidP="0068181F">
      <w:pPr>
        <w:rPr>
          <w:bCs/>
        </w:rPr>
      </w:pPr>
      <w:r>
        <w:rPr>
          <w:bCs/>
        </w:rPr>
        <w:t xml:space="preserve">Epistemic Uncertainty </w:t>
      </w:r>
      <w:r w:rsidR="00DD40C1">
        <w:rPr>
          <w:bCs/>
        </w:rPr>
        <w:t>may</w:t>
      </w:r>
      <w:r>
        <w:rPr>
          <w:bCs/>
        </w:rPr>
        <w:t xml:space="preserve"> be reduced by further data collection effort.</w:t>
      </w:r>
    </w:p>
    <w:p w14:paraId="662E6152" w14:textId="077894A6" w:rsidR="008066D7" w:rsidRDefault="008066D7" w:rsidP="0068181F">
      <w:pPr>
        <w:rPr>
          <w:bCs/>
        </w:rPr>
      </w:pPr>
      <w:r>
        <w:rPr>
          <w:bCs/>
        </w:rPr>
        <w:t xml:space="preserve">Model Uncertainty </w:t>
      </w:r>
      <w:r w:rsidR="00DD40C1">
        <w:rPr>
          <w:bCs/>
        </w:rPr>
        <w:t>may</w:t>
      </w:r>
      <w:r>
        <w:rPr>
          <w:bCs/>
        </w:rPr>
        <w:t xml:space="preserve"> be reduced one or both of two ways:</w:t>
      </w:r>
      <w:r>
        <w:rPr>
          <w:bCs/>
        </w:rPr>
        <w:br/>
        <w:t>- Commission other versions of the risk analysis using alternative models.</w:t>
      </w:r>
      <w:r>
        <w:rPr>
          <w:bCs/>
        </w:rPr>
        <w:br/>
        <w:t>- Commission further research to improve the model used.</w:t>
      </w:r>
    </w:p>
    <w:p w14:paraId="485311F2" w14:textId="32FDD442" w:rsidR="008066D7" w:rsidRDefault="008066D7" w:rsidP="0068181F">
      <w:pPr>
        <w:ind w:left="0" w:firstLine="0"/>
        <w:rPr>
          <w:bCs/>
        </w:rPr>
      </w:pPr>
      <w:r>
        <w:rPr>
          <w:bCs/>
        </w:rPr>
        <w:t>We leave these considerations of analysis improvement outside the scope of the AQT Battery, by design, but note that any such considerations should be part of any review of any risk analysis.</w:t>
      </w:r>
    </w:p>
    <w:p w14:paraId="6D775EA8" w14:textId="77777777" w:rsidR="00AD16C0" w:rsidRPr="00EE54ED" w:rsidRDefault="00AD16C0" w:rsidP="00AD16C0">
      <w:pPr>
        <w:tabs>
          <w:tab w:val="left" w:pos="360"/>
        </w:tabs>
        <w:spacing w:before="0"/>
        <w:ind w:left="0" w:firstLine="0"/>
        <w:rPr>
          <w:bCs/>
        </w:rPr>
      </w:pPr>
      <w:r w:rsidRPr="00EE54ED">
        <w:rPr>
          <w:bCs/>
        </w:rPr>
        <w:t xml:space="preserve">&lt;&lt;Back to </w:t>
      </w:r>
      <w:hyperlink w:anchor="TOC" w:history="1">
        <w:r w:rsidRPr="00EE54ED">
          <w:rPr>
            <w:rStyle w:val="Hyperlink"/>
            <w:bCs/>
          </w:rPr>
          <w:t>TOC</w:t>
        </w:r>
      </w:hyperlink>
      <w:r w:rsidRPr="00EE54ED">
        <w:rPr>
          <w:bCs/>
        </w:rPr>
        <w:t>&gt;&gt;</w:t>
      </w:r>
    </w:p>
    <w:p w14:paraId="09DB6270" w14:textId="77777777" w:rsidR="001C0609" w:rsidRDefault="001C0609" w:rsidP="007219C8">
      <w:pPr>
        <w:rPr>
          <w:bCs/>
        </w:rPr>
      </w:pPr>
    </w:p>
    <w:p w14:paraId="02F24312" w14:textId="588B3A85" w:rsidR="003D45F7" w:rsidRDefault="007B70C8" w:rsidP="00A54D9F">
      <w:pPr>
        <w:pStyle w:val="Heading1"/>
      </w:pPr>
      <w:bookmarkStart w:id="65" w:name="_Section_K._Consideration"/>
      <w:bookmarkEnd w:id="65"/>
      <w:r w:rsidRPr="00104A35">
        <w:t xml:space="preserve">Section </w:t>
      </w:r>
      <w:r w:rsidR="00D87623">
        <w:t>K</w:t>
      </w:r>
      <w:r w:rsidR="00A54D9F">
        <w:t>.</w:t>
      </w:r>
      <w:r w:rsidR="00511C40">
        <w:tab/>
      </w:r>
      <w:r w:rsidR="004F10F7" w:rsidRPr="00104A35">
        <w:t>Consideration</w:t>
      </w:r>
      <w:r w:rsidR="004F10F7" w:rsidRPr="00B352F5">
        <w:t xml:space="preserve"> of Alternative Analys</w:t>
      </w:r>
      <w:r w:rsidR="00947D2D">
        <w:t>i</w:t>
      </w:r>
      <w:r w:rsidR="004F10F7" w:rsidRPr="00B352F5">
        <w:t>s</w:t>
      </w:r>
      <w:r w:rsidR="007F6680">
        <w:t xml:space="preserve"> Approaches</w:t>
      </w:r>
    </w:p>
    <w:p w14:paraId="65AB9394" w14:textId="73EF9E7F" w:rsidR="003D45F7" w:rsidRPr="007956E3" w:rsidRDefault="00295D17" w:rsidP="001307FA">
      <w:pPr>
        <w:pStyle w:val="ListParagraph"/>
        <w:numPr>
          <w:ilvl w:val="0"/>
          <w:numId w:val="34"/>
        </w:numPr>
        <w:contextualSpacing w:val="0"/>
        <w:rPr>
          <w:bCs/>
        </w:rPr>
      </w:pPr>
      <w:bookmarkStart w:id="66" w:name="AQT_54"/>
      <w:bookmarkEnd w:id="66"/>
      <w:r>
        <w:rPr>
          <w:bCs/>
        </w:rPr>
        <w:t xml:space="preserve">In some </w:t>
      </w:r>
      <w:proofErr w:type="gramStart"/>
      <w:r>
        <w:rPr>
          <w:bCs/>
        </w:rPr>
        <w:t>cases</w:t>
      </w:r>
      <w:proofErr w:type="gramEnd"/>
      <w:r>
        <w:rPr>
          <w:bCs/>
        </w:rPr>
        <w:t xml:space="preserve"> more than one analysis </w:t>
      </w:r>
      <w:r w:rsidR="00947D2D">
        <w:rPr>
          <w:bCs/>
        </w:rPr>
        <w:t xml:space="preserve">approach </w:t>
      </w:r>
      <w:r>
        <w:rPr>
          <w:bCs/>
        </w:rPr>
        <w:t xml:space="preserve">could be applied.  </w:t>
      </w:r>
      <w:r w:rsidR="00C9757D">
        <w:rPr>
          <w:bCs/>
        </w:rPr>
        <w:t xml:space="preserve">Are </w:t>
      </w:r>
      <w:r w:rsidR="003D45F7" w:rsidRPr="007B70C8">
        <w:rPr>
          <w:bCs/>
        </w:rPr>
        <w:t>all plausible alternative analys</w:t>
      </w:r>
      <w:r w:rsidR="00947D2D">
        <w:rPr>
          <w:bCs/>
        </w:rPr>
        <w:t>i</w:t>
      </w:r>
      <w:r w:rsidR="003D45F7" w:rsidRPr="007B70C8">
        <w:rPr>
          <w:bCs/>
        </w:rPr>
        <w:t xml:space="preserve">s </w:t>
      </w:r>
      <w:r w:rsidR="00947D2D">
        <w:rPr>
          <w:bCs/>
        </w:rPr>
        <w:t xml:space="preserve">approaches </w:t>
      </w:r>
      <w:r w:rsidR="003D45F7" w:rsidRPr="007B70C8">
        <w:rPr>
          <w:bCs/>
        </w:rPr>
        <w:t>considered</w:t>
      </w:r>
      <w:r w:rsidR="007B70C8">
        <w:rPr>
          <w:bCs/>
        </w:rPr>
        <w:t>?</w:t>
      </w:r>
      <w:r w:rsidR="007956E3">
        <w:rPr>
          <w:bCs/>
        </w:rPr>
        <w:t xml:space="preserve">  Then w</w:t>
      </w:r>
      <w:r w:rsidR="007B70C8" w:rsidRPr="007956E3">
        <w:rPr>
          <w:bCs/>
        </w:rPr>
        <w:t xml:space="preserve">as </w:t>
      </w:r>
      <w:r w:rsidR="003D45F7" w:rsidRPr="007956E3">
        <w:rPr>
          <w:bCs/>
        </w:rPr>
        <w:t xml:space="preserve">the adopted analysis </w:t>
      </w:r>
      <w:r w:rsidR="00947D2D">
        <w:rPr>
          <w:bCs/>
        </w:rPr>
        <w:t xml:space="preserve">approach </w:t>
      </w:r>
      <w:r w:rsidR="003D45F7" w:rsidRPr="007956E3">
        <w:rPr>
          <w:bCs/>
        </w:rPr>
        <w:t>selected in a logical process?</w:t>
      </w:r>
    </w:p>
    <w:p w14:paraId="320141F5" w14:textId="17773B56" w:rsidR="004F10F7" w:rsidRDefault="00C9757D" w:rsidP="001307FA">
      <w:pPr>
        <w:pStyle w:val="ListParagraph"/>
        <w:numPr>
          <w:ilvl w:val="0"/>
          <w:numId w:val="34"/>
        </w:numPr>
        <w:contextualSpacing w:val="0"/>
        <w:rPr>
          <w:bCs/>
        </w:rPr>
      </w:pPr>
      <w:bookmarkStart w:id="67" w:name="AQT_55"/>
      <w:bookmarkEnd w:id="67"/>
      <w:r>
        <w:rPr>
          <w:bCs/>
        </w:rPr>
        <w:t>A</w:t>
      </w:r>
      <w:r w:rsidR="003D45F7" w:rsidRPr="007B70C8">
        <w:rPr>
          <w:bCs/>
        </w:rPr>
        <w:t>re the implications for risk management of choosing an alternative analysis</w:t>
      </w:r>
      <w:r>
        <w:rPr>
          <w:bCs/>
        </w:rPr>
        <w:t xml:space="preserve"> </w:t>
      </w:r>
      <w:r w:rsidR="001A4B7A">
        <w:rPr>
          <w:bCs/>
        </w:rPr>
        <w:t>made clear to risk management decision makers</w:t>
      </w:r>
      <w:r w:rsidR="003D45F7" w:rsidRPr="007B70C8">
        <w:rPr>
          <w:bCs/>
        </w:rPr>
        <w:t>?</w:t>
      </w:r>
    </w:p>
    <w:p w14:paraId="36FE3FDD" w14:textId="77777777" w:rsidR="00AD16C0" w:rsidRPr="00AD16C0" w:rsidRDefault="00AD16C0" w:rsidP="00AD16C0">
      <w:pPr>
        <w:tabs>
          <w:tab w:val="left" w:pos="360"/>
        </w:tabs>
        <w:spacing w:before="0"/>
        <w:ind w:left="0" w:firstLine="0"/>
        <w:rPr>
          <w:bCs/>
        </w:rPr>
      </w:pPr>
      <w:r w:rsidRPr="00AD16C0">
        <w:rPr>
          <w:bCs/>
        </w:rPr>
        <w:t xml:space="preserve">&lt;&lt;Back to </w:t>
      </w:r>
      <w:hyperlink w:anchor="TOC" w:history="1">
        <w:r w:rsidRPr="00AD16C0">
          <w:rPr>
            <w:rStyle w:val="Hyperlink"/>
            <w:bCs/>
          </w:rPr>
          <w:t>TOC</w:t>
        </w:r>
      </w:hyperlink>
      <w:r w:rsidRPr="00AD16C0">
        <w:rPr>
          <w:bCs/>
        </w:rPr>
        <w:t>&gt;&gt;</w:t>
      </w:r>
    </w:p>
    <w:p w14:paraId="47BDE853" w14:textId="77777777" w:rsidR="0085662C" w:rsidRDefault="0085662C" w:rsidP="007219C8">
      <w:pPr>
        <w:rPr>
          <w:bCs/>
        </w:rPr>
      </w:pPr>
    </w:p>
    <w:p w14:paraId="2928BAC1" w14:textId="7050E8FD" w:rsidR="003D45F7" w:rsidRPr="003D45F7" w:rsidRDefault="00E8156B" w:rsidP="00A54D9F">
      <w:pPr>
        <w:pStyle w:val="Heading1"/>
      </w:pPr>
      <w:bookmarkStart w:id="68" w:name="_Section_L._Robustness"/>
      <w:bookmarkEnd w:id="68"/>
      <w:r w:rsidRPr="00104A35">
        <w:t>S</w:t>
      </w:r>
      <w:r w:rsidR="007B70C8" w:rsidRPr="00104A35">
        <w:t xml:space="preserve">ection </w:t>
      </w:r>
      <w:r w:rsidR="00D87623">
        <w:t>L</w:t>
      </w:r>
      <w:r w:rsidR="00A54D9F">
        <w:t>.</w:t>
      </w:r>
      <w:r w:rsidR="00511C40">
        <w:tab/>
      </w:r>
      <w:r w:rsidR="004F10F7" w:rsidRPr="00104A35">
        <w:t>Robustness</w:t>
      </w:r>
      <w:r w:rsidR="004F10F7" w:rsidRPr="003D45F7">
        <w:t xml:space="preserve"> and Resilience of Action Strategies</w:t>
      </w:r>
    </w:p>
    <w:p w14:paraId="59C8A274" w14:textId="1EF208E0" w:rsidR="003D45F7" w:rsidRDefault="00C9757D" w:rsidP="001307FA">
      <w:pPr>
        <w:pStyle w:val="ListParagraph"/>
        <w:numPr>
          <w:ilvl w:val="0"/>
          <w:numId w:val="34"/>
        </w:numPr>
        <w:contextualSpacing w:val="0"/>
        <w:rPr>
          <w:bCs/>
        </w:rPr>
      </w:pPr>
      <w:bookmarkStart w:id="69" w:name="AQT_56"/>
      <w:bookmarkEnd w:id="69"/>
      <w:r>
        <w:rPr>
          <w:bCs/>
        </w:rPr>
        <w:t xml:space="preserve">Is </w:t>
      </w:r>
      <w:r w:rsidR="003D45F7" w:rsidRPr="007B70C8">
        <w:rPr>
          <w:bCs/>
        </w:rPr>
        <w:t>the need for robustness and resilience of action strategies explicitly examined?</w:t>
      </w:r>
      <w:r w:rsidR="005D303B">
        <w:rPr>
          <w:bCs/>
        </w:rPr>
        <w:t xml:space="preserve">  </w:t>
      </w:r>
      <w:r w:rsidR="0056433A">
        <w:rPr>
          <w:bCs/>
        </w:rPr>
        <w:t xml:space="preserve">This AQT is crucial, and directly relates to Sections B (… Scenarios Not </w:t>
      </w:r>
      <w:proofErr w:type="gramStart"/>
      <w:r w:rsidR="0056433A">
        <w:rPr>
          <w:bCs/>
        </w:rPr>
        <w:t>On</w:t>
      </w:r>
      <w:proofErr w:type="gramEnd"/>
      <w:r w:rsidR="0056433A">
        <w:rPr>
          <w:bCs/>
        </w:rPr>
        <w:t xml:space="preserve"> the List), </w:t>
      </w:r>
      <w:r w:rsidR="00063F06">
        <w:rPr>
          <w:bCs/>
        </w:rPr>
        <w:t>F</w:t>
      </w:r>
      <w:r w:rsidR="008A1A93">
        <w:rPr>
          <w:bCs/>
        </w:rPr>
        <w:t xml:space="preserve"> (Pro-Active Creation of Alternative Courses of Action), and </w:t>
      </w:r>
      <w:r w:rsidR="00063F06">
        <w:rPr>
          <w:bCs/>
        </w:rPr>
        <w:t>I</w:t>
      </w:r>
      <w:r w:rsidR="008A1A93">
        <w:rPr>
          <w:bCs/>
        </w:rPr>
        <w:t xml:space="preserve"> (Analysis Limitations).  At base, here, is the recognition that in many areas, a risk analysis cannot confidently take into consideration </w:t>
      </w:r>
      <w:r w:rsidR="001714EB">
        <w:rPr>
          <w:bCs/>
        </w:rPr>
        <w:t xml:space="preserve">all scenarios that could happen.  From that it follows that, unless the need for robustness and resilience is explicitly examined, the results of the analysis can fall importantly short of </w:t>
      </w:r>
      <w:r w:rsidR="004B674C">
        <w:rPr>
          <w:bCs/>
        </w:rPr>
        <w:t>adequately</w:t>
      </w:r>
      <w:r w:rsidR="001714EB">
        <w:rPr>
          <w:bCs/>
        </w:rPr>
        <w:t xml:space="preserve"> supporting risk management decisions.</w:t>
      </w:r>
    </w:p>
    <w:p w14:paraId="754C278C" w14:textId="4E9423A6" w:rsidR="004F10F7" w:rsidRPr="00AD16C0" w:rsidRDefault="001714EB" w:rsidP="001307FA">
      <w:pPr>
        <w:pStyle w:val="ListParagraph"/>
        <w:numPr>
          <w:ilvl w:val="0"/>
          <w:numId w:val="34"/>
        </w:numPr>
        <w:contextualSpacing w:val="0"/>
        <w:rPr>
          <w:bCs/>
        </w:rPr>
      </w:pPr>
      <w:bookmarkStart w:id="70" w:name="AQT_57"/>
      <w:bookmarkEnd w:id="70"/>
      <w:r>
        <w:t xml:space="preserve">Do the recommended risk management strategies that follow from the risk analysis include the robustness and resilience called for by the situation?  This AQT follows naturally from the one </w:t>
      </w:r>
      <w:proofErr w:type="gramStart"/>
      <w:r>
        <w:t>before</w:t>
      </w:r>
      <w:r w:rsidR="00E941E8">
        <w:t>, and</w:t>
      </w:r>
      <w:proofErr w:type="gramEnd"/>
      <w:r w:rsidR="00E941E8">
        <w:t xml:space="preserve"> is based on the analysis-limitation logic presented there</w:t>
      </w:r>
      <w:r>
        <w:t>.</w:t>
      </w:r>
    </w:p>
    <w:p w14:paraId="3CBD7ECE" w14:textId="77777777" w:rsidR="00AD16C0" w:rsidRPr="00AD16C0" w:rsidRDefault="00AD16C0" w:rsidP="00AD16C0">
      <w:pPr>
        <w:tabs>
          <w:tab w:val="left" w:pos="360"/>
        </w:tabs>
        <w:spacing w:before="0"/>
        <w:ind w:left="0" w:firstLine="0"/>
        <w:rPr>
          <w:bCs/>
        </w:rPr>
      </w:pPr>
      <w:r w:rsidRPr="00AD16C0">
        <w:rPr>
          <w:bCs/>
        </w:rPr>
        <w:t xml:space="preserve">&lt;&lt;Back to </w:t>
      </w:r>
      <w:hyperlink w:anchor="TOC" w:history="1">
        <w:r w:rsidRPr="00AD16C0">
          <w:rPr>
            <w:rStyle w:val="Hyperlink"/>
            <w:bCs/>
          </w:rPr>
          <w:t>TOC</w:t>
        </w:r>
      </w:hyperlink>
      <w:r w:rsidRPr="00AD16C0">
        <w:rPr>
          <w:bCs/>
        </w:rPr>
        <w:t>&gt;&gt;</w:t>
      </w:r>
    </w:p>
    <w:p w14:paraId="50CE39D3" w14:textId="77777777" w:rsidR="005D303B" w:rsidRDefault="005D303B" w:rsidP="007219C8">
      <w:pPr>
        <w:rPr>
          <w:bCs/>
        </w:rPr>
      </w:pPr>
    </w:p>
    <w:p w14:paraId="05961402" w14:textId="6B07340F" w:rsidR="004F10F7" w:rsidRPr="00087E7E" w:rsidRDefault="007B70C8" w:rsidP="00A54D9F">
      <w:pPr>
        <w:pStyle w:val="Heading1"/>
      </w:pPr>
      <w:bookmarkStart w:id="71" w:name="_Section_M._Model"/>
      <w:bookmarkEnd w:id="71"/>
      <w:r w:rsidRPr="00104A35">
        <w:lastRenderedPageBreak/>
        <w:t xml:space="preserve">Section </w:t>
      </w:r>
      <w:r w:rsidR="00D87623">
        <w:t>M</w:t>
      </w:r>
      <w:r w:rsidR="00A54D9F">
        <w:t>.</w:t>
      </w:r>
      <w:r w:rsidR="0061516A">
        <w:tab/>
      </w:r>
      <w:r w:rsidR="004F10F7" w:rsidRPr="00104A35">
        <w:t>Model</w:t>
      </w:r>
      <w:r w:rsidR="004F10F7" w:rsidRPr="00087E7E">
        <w:t xml:space="preserve"> and Analysis Validation and Documentation</w:t>
      </w:r>
    </w:p>
    <w:p w14:paraId="4EA5D71D" w14:textId="6BF8F8BE" w:rsidR="00087E7E" w:rsidRDefault="00C9757D" w:rsidP="006A3D89">
      <w:pPr>
        <w:pStyle w:val="ListParagraph"/>
        <w:numPr>
          <w:ilvl w:val="0"/>
          <w:numId w:val="34"/>
        </w:numPr>
        <w:contextualSpacing w:val="0"/>
        <w:rPr>
          <w:bCs/>
        </w:rPr>
      </w:pPr>
      <w:bookmarkStart w:id="72" w:name="AQT_58"/>
      <w:bookmarkEnd w:id="72"/>
      <w:r>
        <w:rPr>
          <w:bCs/>
        </w:rPr>
        <w:t>I</w:t>
      </w:r>
      <w:r w:rsidR="00D87EE8" w:rsidRPr="007B70C8">
        <w:rPr>
          <w:bCs/>
        </w:rPr>
        <w:t xml:space="preserve">s the model and analysis fully validated, by normal standards of validation in </w:t>
      </w:r>
      <w:r w:rsidR="004B674C">
        <w:rPr>
          <w:bCs/>
        </w:rPr>
        <w:t>the domain of practice that applies</w:t>
      </w:r>
      <w:r w:rsidR="00D87EE8" w:rsidRPr="007B70C8">
        <w:rPr>
          <w:bCs/>
        </w:rPr>
        <w:t>?</w:t>
      </w:r>
    </w:p>
    <w:p w14:paraId="6B8E1777" w14:textId="66A6938B" w:rsidR="00D87EE8" w:rsidRDefault="00D87EE8" w:rsidP="001307FA">
      <w:pPr>
        <w:pStyle w:val="ListParagraph"/>
        <w:numPr>
          <w:ilvl w:val="0"/>
          <w:numId w:val="34"/>
        </w:numPr>
        <w:contextualSpacing w:val="0"/>
        <w:rPr>
          <w:bCs/>
        </w:rPr>
      </w:pPr>
      <w:bookmarkStart w:id="73" w:name="AQT_59"/>
      <w:bookmarkEnd w:id="73"/>
      <w:r w:rsidRPr="007B70C8">
        <w:rPr>
          <w:bCs/>
        </w:rPr>
        <w:t>Is the mode</w:t>
      </w:r>
      <w:r w:rsidR="00255305" w:rsidRPr="007B70C8">
        <w:rPr>
          <w:bCs/>
        </w:rPr>
        <w:t>l</w:t>
      </w:r>
      <w:r w:rsidRPr="007B70C8">
        <w:rPr>
          <w:bCs/>
        </w:rPr>
        <w:t xml:space="preserve">, analysis, and validation fully documented, so that a </w:t>
      </w:r>
      <w:proofErr w:type="gramStart"/>
      <w:r w:rsidRPr="007B70C8">
        <w:rPr>
          <w:bCs/>
        </w:rPr>
        <w:t>third party</w:t>
      </w:r>
      <w:proofErr w:type="gramEnd"/>
      <w:r w:rsidRPr="007B70C8">
        <w:rPr>
          <w:bCs/>
        </w:rPr>
        <w:t xml:space="preserve"> review can determine the validity of the model?</w:t>
      </w:r>
    </w:p>
    <w:p w14:paraId="3A5169AF" w14:textId="77777777" w:rsidR="005E725B" w:rsidRPr="005E725B" w:rsidRDefault="005E725B" w:rsidP="005E725B">
      <w:pPr>
        <w:tabs>
          <w:tab w:val="left" w:pos="360"/>
        </w:tabs>
        <w:spacing w:before="0"/>
        <w:ind w:left="0" w:firstLine="0"/>
        <w:rPr>
          <w:bCs/>
        </w:rPr>
      </w:pPr>
      <w:r w:rsidRPr="005E725B">
        <w:rPr>
          <w:bCs/>
        </w:rPr>
        <w:t xml:space="preserve">&lt;&lt;Back to </w:t>
      </w:r>
      <w:hyperlink w:anchor="TOC" w:history="1">
        <w:r w:rsidRPr="005E725B">
          <w:rPr>
            <w:rStyle w:val="Hyperlink"/>
            <w:bCs/>
          </w:rPr>
          <w:t>TOC</w:t>
        </w:r>
      </w:hyperlink>
      <w:r w:rsidRPr="005E725B">
        <w:rPr>
          <w:bCs/>
        </w:rPr>
        <w:t>&gt;&gt;</w:t>
      </w:r>
    </w:p>
    <w:p w14:paraId="5E11B1A4" w14:textId="77777777" w:rsidR="005D303B" w:rsidRDefault="005D303B" w:rsidP="007219C8">
      <w:pPr>
        <w:rPr>
          <w:bCs/>
        </w:rPr>
      </w:pPr>
    </w:p>
    <w:p w14:paraId="252CBFFA" w14:textId="0E6510EC" w:rsidR="00BE067E" w:rsidRPr="00104A35" w:rsidRDefault="007B70C8" w:rsidP="00A54D9F">
      <w:pPr>
        <w:pStyle w:val="Heading1"/>
      </w:pPr>
      <w:bookmarkStart w:id="74" w:name="_Section_N._Reporting"/>
      <w:bookmarkEnd w:id="74"/>
      <w:r w:rsidRPr="00104A35">
        <w:t xml:space="preserve">Section </w:t>
      </w:r>
      <w:r w:rsidR="00336AD2">
        <w:t>N</w:t>
      </w:r>
      <w:r w:rsidR="00A54D9F">
        <w:t>.</w:t>
      </w:r>
      <w:r w:rsidR="00511C40">
        <w:tab/>
      </w:r>
      <w:r w:rsidR="00BE067E" w:rsidRPr="00104A35">
        <w:t>Reporting</w:t>
      </w:r>
    </w:p>
    <w:p w14:paraId="27337CB2" w14:textId="77777777" w:rsidR="00DB0E0B" w:rsidRDefault="00DB0E0B" w:rsidP="001307FA">
      <w:pPr>
        <w:pStyle w:val="ListParagraph"/>
        <w:numPr>
          <w:ilvl w:val="0"/>
          <w:numId w:val="34"/>
        </w:numPr>
        <w:contextualSpacing w:val="0"/>
        <w:rPr>
          <w:bCs/>
        </w:rPr>
      </w:pPr>
      <w:bookmarkStart w:id="75" w:name="AQT_60"/>
      <w:bookmarkEnd w:id="75"/>
      <w:r w:rsidRPr="00DB0E0B">
        <w:rPr>
          <w:bCs/>
        </w:rPr>
        <w:t>Are key terms defined?</w:t>
      </w:r>
    </w:p>
    <w:p w14:paraId="735DB4B8" w14:textId="7D438CCE" w:rsidR="00BE067E" w:rsidRDefault="00BE067E" w:rsidP="001307FA">
      <w:pPr>
        <w:pStyle w:val="ListParagraph"/>
        <w:numPr>
          <w:ilvl w:val="0"/>
          <w:numId w:val="34"/>
        </w:numPr>
        <w:contextualSpacing w:val="0"/>
        <w:rPr>
          <w:bCs/>
        </w:rPr>
      </w:pPr>
      <w:bookmarkStart w:id="76" w:name="AQT_61"/>
      <w:bookmarkEnd w:id="76"/>
      <w:r w:rsidRPr="007B70C8">
        <w:rPr>
          <w:bCs/>
        </w:rPr>
        <w:t>Are the results explained and motivated without using abstract terms?</w:t>
      </w:r>
    </w:p>
    <w:p w14:paraId="3A005279" w14:textId="31C207EA" w:rsidR="00947D2D" w:rsidRDefault="00947D2D" w:rsidP="001307FA">
      <w:pPr>
        <w:pStyle w:val="ListParagraph"/>
        <w:numPr>
          <w:ilvl w:val="0"/>
          <w:numId w:val="34"/>
        </w:numPr>
        <w:contextualSpacing w:val="0"/>
        <w:rPr>
          <w:bCs/>
        </w:rPr>
      </w:pPr>
      <w:bookmarkStart w:id="77" w:name="AQT_62"/>
      <w:bookmarkEnd w:id="77"/>
      <w:r w:rsidRPr="007B70C8">
        <w:rPr>
          <w:bCs/>
        </w:rPr>
        <w:t>Are the results as expected?</w:t>
      </w:r>
      <w:r>
        <w:rPr>
          <w:bCs/>
        </w:rPr>
        <w:t xml:space="preserve">  </w:t>
      </w:r>
      <w:r w:rsidRPr="00E37E78">
        <w:rPr>
          <w:bCs/>
        </w:rPr>
        <w:t>If not, is it explained why?</w:t>
      </w:r>
    </w:p>
    <w:p w14:paraId="221034CA" w14:textId="77777777" w:rsidR="005E725B" w:rsidRPr="005E725B" w:rsidRDefault="005E725B" w:rsidP="005E725B">
      <w:pPr>
        <w:tabs>
          <w:tab w:val="left" w:pos="360"/>
        </w:tabs>
        <w:spacing w:before="0"/>
        <w:ind w:left="0" w:firstLine="0"/>
        <w:rPr>
          <w:bCs/>
        </w:rPr>
      </w:pPr>
      <w:r w:rsidRPr="005E725B">
        <w:rPr>
          <w:bCs/>
        </w:rPr>
        <w:t xml:space="preserve">&lt;&lt;Back to </w:t>
      </w:r>
      <w:hyperlink w:anchor="TOC" w:history="1">
        <w:r w:rsidRPr="005E725B">
          <w:rPr>
            <w:rStyle w:val="Hyperlink"/>
            <w:bCs/>
          </w:rPr>
          <w:t>TOC</w:t>
        </w:r>
      </w:hyperlink>
      <w:r w:rsidRPr="005E725B">
        <w:rPr>
          <w:bCs/>
        </w:rPr>
        <w:t>&gt;&gt;</w:t>
      </w:r>
    </w:p>
    <w:p w14:paraId="14F13230" w14:textId="00DEDC5A" w:rsidR="00E8156B" w:rsidRDefault="00E8156B" w:rsidP="004F10F7"/>
    <w:p w14:paraId="283C8338" w14:textId="5646EFBF" w:rsidR="00882ED3" w:rsidRPr="00882ED3" w:rsidRDefault="00882ED3" w:rsidP="00A54D9F">
      <w:pPr>
        <w:pStyle w:val="Heading1"/>
      </w:pPr>
      <w:bookmarkStart w:id="78" w:name="_Section_O._Budget"/>
      <w:bookmarkEnd w:id="78"/>
      <w:r w:rsidRPr="00882ED3">
        <w:t>S</w:t>
      </w:r>
      <w:r w:rsidR="008908C2">
        <w:t xml:space="preserve">ection </w:t>
      </w:r>
      <w:r w:rsidR="00336AD2">
        <w:t>O</w:t>
      </w:r>
      <w:r w:rsidR="00A54D9F">
        <w:t>.</w:t>
      </w:r>
      <w:r w:rsidR="00511C40">
        <w:tab/>
      </w:r>
      <w:r w:rsidRPr="00882ED3">
        <w:t xml:space="preserve">Budget </w:t>
      </w:r>
      <w:r>
        <w:t xml:space="preserve">and Schedule </w:t>
      </w:r>
      <w:r w:rsidRPr="00882ED3">
        <w:t>Adequacy</w:t>
      </w:r>
    </w:p>
    <w:p w14:paraId="6C4E5FFB" w14:textId="1FD9FC6C" w:rsidR="00882ED3" w:rsidRDefault="00DB0E0B" w:rsidP="001307FA">
      <w:pPr>
        <w:pStyle w:val="ListParagraph"/>
        <w:numPr>
          <w:ilvl w:val="0"/>
          <w:numId w:val="34"/>
        </w:numPr>
      </w:pPr>
      <w:bookmarkStart w:id="79" w:name="AQT_63"/>
      <w:bookmarkEnd w:id="79"/>
      <w:r>
        <w:t>Is the budget and schedule adequate to support the risk analysis at an appropriate level of quality and defensibility?</w:t>
      </w:r>
      <w:r w:rsidR="003D0C3E">
        <w:t xml:space="preserve">  </w:t>
      </w:r>
      <w:proofErr w:type="gramStart"/>
      <w:r w:rsidR="00C86BE5">
        <w:t>T</w:t>
      </w:r>
      <w:r w:rsidR="00E37E78">
        <w:t>ypically</w:t>
      </w:r>
      <w:proofErr w:type="gramEnd"/>
      <w:r w:rsidR="00E37E78">
        <w:t xml:space="preserve"> a case can be made for </w:t>
      </w:r>
      <w:r w:rsidR="00914D48">
        <w:t xml:space="preserve">an improved analysis with a larger budget and longer schedule.  </w:t>
      </w:r>
      <w:r w:rsidR="00C86BE5">
        <w:t xml:space="preserve">In the real world there is always a tradeoff between analysis quality (as defined by these AQTs), budget and schedule.  </w:t>
      </w:r>
      <w:r w:rsidR="003D0C3E">
        <w:t>But this AQT is targeted to situations where a convincing case can be made that the analysis is too restricted by budget and/or schedule to do an adequate job of supporting the risk management decisions at hand.</w:t>
      </w:r>
    </w:p>
    <w:p w14:paraId="3886B2B0" w14:textId="77777777" w:rsidR="005E725B" w:rsidRPr="005E725B" w:rsidRDefault="005E725B" w:rsidP="005E725B">
      <w:pPr>
        <w:tabs>
          <w:tab w:val="left" w:pos="360"/>
        </w:tabs>
        <w:spacing w:before="0"/>
        <w:ind w:left="0" w:firstLine="0"/>
        <w:rPr>
          <w:bCs/>
        </w:rPr>
      </w:pPr>
      <w:r w:rsidRPr="005E725B">
        <w:rPr>
          <w:bCs/>
        </w:rPr>
        <w:t xml:space="preserve">&lt;&lt;Back to </w:t>
      </w:r>
      <w:hyperlink w:anchor="TOC" w:history="1">
        <w:r w:rsidRPr="005E725B">
          <w:rPr>
            <w:rStyle w:val="Hyperlink"/>
            <w:bCs/>
          </w:rPr>
          <w:t>TOC</w:t>
        </w:r>
      </w:hyperlink>
      <w:r w:rsidRPr="005E725B">
        <w:rPr>
          <w:bCs/>
        </w:rPr>
        <w:t>&gt;&gt;</w:t>
      </w:r>
    </w:p>
    <w:p w14:paraId="4139C970" w14:textId="77777777" w:rsidR="00E505A6" w:rsidRDefault="00E505A6" w:rsidP="004F10F7"/>
    <w:p w14:paraId="094BA8D8" w14:textId="77777777" w:rsidR="0058051B" w:rsidRDefault="0058051B">
      <w:pPr>
        <w:rPr>
          <w:b/>
        </w:rPr>
      </w:pPr>
      <w:bookmarkStart w:id="80" w:name="_Section_P._Domain"/>
      <w:bookmarkEnd w:id="80"/>
      <w:r>
        <w:br w:type="page"/>
      </w:r>
    </w:p>
    <w:p w14:paraId="340FB11B" w14:textId="1631A31F" w:rsidR="006A532D" w:rsidRPr="006A532D" w:rsidRDefault="00DB0E0B" w:rsidP="00A54D9F">
      <w:pPr>
        <w:pStyle w:val="Heading1"/>
      </w:pPr>
      <w:bookmarkStart w:id="81" w:name="_Section_P._Domain_1"/>
      <w:bookmarkEnd w:id="81"/>
      <w:r>
        <w:lastRenderedPageBreak/>
        <w:t xml:space="preserve">Section </w:t>
      </w:r>
      <w:r w:rsidR="00336AD2">
        <w:t>P</w:t>
      </w:r>
      <w:r w:rsidR="00A54D9F">
        <w:t>.</w:t>
      </w:r>
      <w:r w:rsidR="00511C40">
        <w:tab/>
      </w:r>
      <w:r w:rsidR="006A532D" w:rsidRPr="006A532D">
        <w:t>Domain Specific AQTs</w:t>
      </w:r>
    </w:p>
    <w:p w14:paraId="73B30A6D" w14:textId="5108A1F6" w:rsidR="0097046B" w:rsidRPr="0034218A" w:rsidRDefault="00336AD2" w:rsidP="0034218A">
      <w:pPr>
        <w:pStyle w:val="Heading2"/>
      </w:pPr>
      <w:bookmarkStart w:id="82" w:name="_P1.__Adversary"/>
      <w:bookmarkStart w:id="83" w:name="_Hlk6226890"/>
      <w:bookmarkEnd w:id="82"/>
      <w:r w:rsidRPr="0034218A">
        <w:t>P</w:t>
      </w:r>
      <w:r w:rsidR="00DB0E0B" w:rsidRPr="0034218A">
        <w:t>1</w:t>
      </w:r>
      <w:r w:rsidR="00511C40">
        <w:t xml:space="preserve">.  </w:t>
      </w:r>
      <w:r w:rsidR="006A532D" w:rsidRPr="0034218A">
        <w:t>Adversary Modeling</w:t>
      </w:r>
    </w:p>
    <w:bookmarkEnd w:id="83"/>
    <w:p w14:paraId="6EF5B31F" w14:textId="77777777" w:rsidR="003C1C59" w:rsidRDefault="00336AD2" w:rsidP="00507C3D">
      <w:r>
        <w:t>P</w:t>
      </w:r>
      <w:r w:rsidR="00DB0E0B">
        <w:t xml:space="preserve">1.1 </w:t>
      </w:r>
      <w:bookmarkStart w:id="84" w:name="P1_1"/>
      <w:bookmarkEnd w:id="84"/>
      <w:r w:rsidR="000B55C2" w:rsidRPr="000B55C2">
        <w:t xml:space="preserve">Are </w:t>
      </w:r>
      <w:r w:rsidR="000B55C2" w:rsidRPr="00B2017B">
        <w:t xml:space="preserve">adversaries </w:t>
      </w:r>
      <w:r w:rsidR="000B55C2" w:rsidRPr="00B2017B">
        <w:rPr>
          <w:b/>
          <w:bCs/>
        </w:rPr>
        <w:t>characterized and modeled</w:t>
      </w:r>
      <w:r w:rsidR="000B55C2" w:rsidRPr="00B2017B">
        <w:t xml:space="preserve"> with the </w:t>
      </w:r>
      <w:r w:rsidR="00507C3D">
        <w:t>most appropriate</w:t>
      </w:r>
      <w:r w:rsidR="00507C3D" w:rsidRPr="00B2017B">
        <w:t xml:space="preserve"> </w:t>
      </w:r>
      <w:r w:rsidR="000B55C2" w:rsidRPr="00B2017B">
        <w:t>available adversary model?</w:t>
      </w:r>
    </w:p>
    <w:p w14:paraId="6667CA94" w14:textId="4872AA1A" w:rsidR="0097046B" w:rsidRDefault="00507C3D" w:rsidP="008B3694">
      <w:pPr>
        <w:spacing w:before="0"/>
        <w:ind w:left="720"/>
      </w:pPr>
      <w:r>
        <w:t xml:space="preserve">Adversary modeling in most cases is extremely challenging.  </w:t>
      </w:r>
      <w:r w:rsidR="00616220">
        <w:t>Four</w:t>
      </w:r>
      <w:r w:rsidR="0097046B">
        <w:t xml:space="preserve"> considerations are typically called for:</w:t>
      </w:r>
    </w:p>
    <w:p w14:paraId="219C5BF2" w14:textId="1BA6B18F" w:rsidR="000B55C2" w:rsidRDefault="0097046B" w:rsidP="008B3694">
      <w:pPr>
        <w:spacing w:before="0"/>
        <w:ind w:left="720"/>
      </w:pPr>
      <w:r>
        <w:t>1) Limit estimations of adversary behavior to only those behaviors of interest to the risk management actions being considered.  Examples:  Choice of weapons, choice of tactics, choice of targets, choice of routes.</w:t>
      </w:r>
    </w:p>
    <w:p w14:paraId="1EBAAD6E" w14:textId="64A07B46" w:rsidR="0097046B" w:rsidRDefault="0097046B" w:rsidP="008B3694">
      <w:pPr>
        <w:spacing w:before="0"/>
        <w:ind w:left="720"/>
      </w:pPr>
      <w:r>
        <w:t xml:space="preserve">2) Make the analysis results conditional on factors that are most difficult to model:  Example:  It is typically essentially impossible to model adversary initiation of an attack campaign.  </w:t>
      </w:r>
      <w:proofErr w:type="gramStart"/>
      <w:r>
        <w:t>So</w:t>
      </w:r>
      <w:proofErr w:type="gramEnd"/>
      <w:r>
        <w:t xml:space="preserve"> in those cases if possible make the results conditional on that initiation.  In some cases that won’t support certain budget allocation decisions, but that support may call for judgments not well analytically </w:t>
      </w:r>
      <w:r w:rsidR="00616220">
        <w:t>based, and that situation should be clearly identified and communicated to decision makers.</w:t>
      </w:r>
    </w:p>
    <w:p w14:paraId="38766910" w14:textId="49BC6669" w:rsidR="00616220" w:rsidRDefault="00616220" w:rsidP="008B3694">
      <w:pPr>
        <w:spacing w:before="0"/>
        <w:ind w:left="720"/>
      </w:pPr>
      <w:r>
        <w:t>3) Make it a deliberate part of the data collection, including SME elicitation, to estimate the lack of predictability of adversary behavior, then build the results of that collection-elicitation into the model.  For example, if it is determined that the model can only reliably estimate adversary behavior as a slight adjustment to random behavior, then that finding must be built into the results.</w:t>
      </w:r>
    </w:p>
    <w:p w14:paraId="5BB1A9D4" w14:textId="25D1858B" w:rsidR="00616220" w:rsidRDefault="00616220" w:rsidP="008B3694">
      <w:pPr>
        <w:spacing w:before="0"/>
        <w:ind w:left="720"/>
      </w:pPr>
      <w:r>
        <w:t>4) Sensitivity analysis is often called for in risk analysis.  That is especially the case in adversary modeling since the uncertainties can be extremely large.</w:t>
      </w:r>
    </w:p>
    <w:p w14:paraId="0EE57A0F" w14:textId="77777777" w:rsidR="00C91141" w:rsidRPr="00EE54ED" w:rsidRDefault="00C91141" w:rsidP="00C91141">
      <w:pPr>
        <w:tabs>
          <w:tab w:val="left" w:pos="360"/>
        </w:tabs>
        <w:spacing w:before="0"/>
        <w:ind w:left="0" w:firstLine="0"/>
        <w:rPr>
          <w:bCs/>
        </w:rPr>
      </w:pPr>
      <w:r w:rsidRPr="00EE54ED">
        <w:rPr>
          <w:bCs/>
        </w:rPr>
        <w:t xml:space="preserve">&lt;&lt;Back to </w:t>
      </w:r>
      <w:hyperlink w:anchor="TOC" w:history="1">
        <w:r w:rsidRPr="00EE54ED">
          <w:rPr>
            <w:rStyle w:val="Hyperlink"/>
            <w:bCs/>
          </w:rPr>
          <w:t>TOC</w:t>
        </w:r>
      </w:hyperlink>
      <w:r w:rsidRPr="00EE54ED">
        <w:rPr>
          <w:bCs/>
        </w:rPr>
        <w:t>&gt;&gt;</w:t>
      </w:r>
    </w:p>
    <w:p w14:paraId="541F1E37" w14:textId="35D674BF" w:rsidR="004B674C" w:rsidRDefault="00336AD2" w:rsidP="00507C3D">
      <w:r>
        <w:t>P</w:t>
      </w:r>
      <w:r w:rsidR="00DB0E0B" w:rsidRPr="00B2017B">
        <w:t xml:space="preserve">1.2 </w:t>
      </w:r>
      <w:bookmarkStart w:id="85" w:name="P1_2"/>
      <w:bookmarkEnd w:id="85"/>
      <w:r w:rsidR="000B55C2" w:rsidRPr="00B2017B">
        <w:t xml:space="preserve">Are those adversary models </w:t>
      </w:r>
      <w:r w:rsidR="000B55C2" w:rsidRPr="00B2017B">
        <w:rPr>
          <w:b/>
          <w:bCs/>
        </w:rPr>
        <w:t>populated</w:t>
      </w:r>
      <w:r w:rsidR="000B55C2" w:rsidRPr="00B2017B">
        <w:t xml:space="preserve"> using the best available S</w:t>
      </w:r>
      <w:r w:rsidR="00295D17">
        <w:t>ubject Matter Experts (SM</w:t>
      </w:r>
      <w:r w:rsidR="000B55C2" w:rsidRPr="00B2017B">
        <w:t>Es</w:t>
      </w:r>
      <w:r w:rsidR="00295D17">
        <w:t>)</w:t>
      </w:r>
      <w:r w:rsidR="000B55C2" w:rsidRPr="00B2017B">
        <w:t xml:space="preserve"> and SME elicitation techniques?</w:t>
      </w:r>
    </w:p>
    <w:p w14:paraId="06800798" w14:textId="16D56020" w:rsidR="000B55C2" w:rsidRPr="00B2017B" w:rsidRDefault="00AC692B" w:rsidP="008D6C87">
      <w:pPr>
        <w:spacing w:before="0"/>
        <w:ind w:firstLine="0"/>
      </w:pPr>
      <w:r>
        <w:t xml:space="preserve">One expression we use is that “SMEs and SME elicitation </w:t>
      </w:r>
      <w:r w:rsidR="008D6C87">
        <w:t>are</w:t>
      </w:r>
      <w:r>
        <w:t xml:space="preserve"> the smallest lens</w:t>
      </w:r>
      <w:r w:rsidR="008D6C87">
        <w:t>es</w:t>
      </w:r>
      <w:r>
        <w:t xml:space="preserve"> on our optical bench.”  We have found cases where model development involved millions of dollars of PRA programming but not much budget for SME elicitation.  When such cases are examined from a “Value of Information” point of view, arguments could be made for large reallocations of effort toward SMEs and SME elicitation.  As one example, it is often called for to have multiple rounds of elicitation, varying between one-on-one and group elicitations, but again, budget allocations can be such that those extensive elicitations are not considered.</w:t>
      </w:r>
    </w:p>
    <w:p w14:paraId="78AFF9ED" w14:textId="3C7F8702" w:rsidR="000B55C2" w:rsidRPr="00B2017B" w:rsidRDefault="00336AD2" w:rsidP="00507C3D">
      <w:r>
        <w:t>P</w:t>
      </w:r>
      <w:r w:rsidR="00DB0E0B" w:rsidRPr="00B2017B">
        <w:t xml:space="preserve">1.3 </w:t>
      </w:r>
      <w:bookmarkStart w:id="86" w:name="P1_3"/>
      <w:bookmarkEnd w:id="86"/>
      <w:r w:rsidR="000B55C2" w:rsidRPr="00B2017B">
        <w:t xml:space="preserve">Do those models include adversary </w:t>
      </w:r>
      <w:r w:rsidR="000B55C2" w:rsidRPr="00B2017B">
        <w:rPr>
          <w:b/>
          <w:bCs/>
        </w:rPr>
        <w:t>reactions</w:t>
      </w:r>
      <w:r w:rsidR="000B55C2" w:rsidRPr="00B2017B">
        <w:t xml:space="preserve"> to defensive courses of action?</w:t>
      </w:r>
    </w:p>
    <w:p w14:paraId="121403A5" w14:textId="43381F5D" w:rsidR="000B55C2" w:rsidRPr="00B2017B" w:rsidRDefault="00336AD2" w:rsidP="00507C3D">
      <w:r>
        <w:t>P</w:t>
      </w:r>
      <w:r w:rsidR="00DB0E0B" w:rsidRPr="00B2017B">
        <w:t xml:space="preserve">1.4 </w:t>
      </w:r>
      <w:bookmarkStart w:id="87" w:name="P1_4"/>
      <w:bookmarkEnd w:id="87"/>
      <w:r w:rsidR="000B55C2" w:rsidRPr="00B2017B">
        <w:t xml:space="preserve">Do those models include adversary </w:t>
      </w:r>
      <w:r w:rsidR="000B55C2" w:rsidRPr="00B2017B">
        <w:rPr>
          <w:b/>
          <w:bCs/>
        </w:rPr>
        <w:t>acquisition</w:t>
      </w:r>
      <w:r w:rsidR="000B55C2" w:rsidRPr="00B2017B">
        <w:t xml:space="preserve"> of information and capabilities?</w:t>
      </w:r>
    </w:p>
    <w:p w14:paraId="15539BAC" w14:textId="433EF818" w:rsidR="00581E04" w:rsidRDefault="00336AD2" w:rsidP="00507C3D">
      <w:r>
        <w:t>P</w:t>
      </w:r>
      <w:r w:rsidR="00DB0E0B" w:rsidRPr="00B2017B">
        <w:t xml:space="preserve">1.5 </w:t>
      </w:r>
      <w:bookmarkStart w:id="88" w:name="P1_5"/>
      <w:bookmarkEnd w:id="88"/>
      <w:r w:rsidR="000B55C2" w:rsidRPr="00B2017B">
        <w:t xml:space="preserve">Does the analysis account for </w:t>
      </w:r>
      <w:r w:rsidR="000B55C2" w:rsidRPr="00B2017B">
        <w:rPr>
          <w:b/>
          <w:bCs/>
        </w:rPr>
        <w:t>“Deliberate Black Swans”</w:t>
      </w:r>
      <w:r w:rsidR="000B55C2" w:rsidRPr="00B2017B">
        <w:t xml:space="preserve"> developed by adversaries?</w:t>
      </w:r>
    </w:p>
    <w:p w14:paraId="24DC7EE0" w14:textId="7DC41D4C" w:rsidR="000B55C2" w:rsidRDefault="00CC11BB" w:rsidP="00EC7BE3">
      <w:pPr>
        <w:spacing w:before="0"/>
        <w:ind w:firstLine="0"/>
      </w:pPr>
      <w:r>
        <w:t xml:space="preserve">That is, while Black Swans are of special concern, as discussed in Sections </w:t>
      </w:r>
      <w:r w:rsidR="00D62573">
        <w:t>B (… Scenarios Not On the List) and F (Basis of Knowledge), they are even more so in adversary modeling, since we can assume that, for some adversaries, it is a natural part of their game strategy to deliberately seek to develop scenarios (attack weapons, tactics, routes and targets) ‘Not On the Defender’s List.”</w:t>
      </w:r>
    </w:p>
    <w:p w14:paraId="67A4ED1C" w14:textId="7174939E" w:rsidR="00FF7673" w:rsidRPr="00FF7673" w:rsidRDefault="00FF7673" w:rsidP="00FF7673">
      <w:pPr>
        <w:tabs>
          <w:tab w:val="left" w:pos="360"/>
        </w:tabs>
        <w:spacing w:before="0"/>
        <w:ind w:left="0" w:firstLine="0"/>
        <w:rPr>
          <w:bCs/>
        </w:rPr>
      </w:pPr>
      <w:r w:rsidRPr="00EE54ED">
        <w:rPr>
          <w:bCs/>
        </w:rPr>
        <w:t xml:space="preserve">&lt;&lt;Back to </w:t>
      </w:r>
      <w:hyperlink w:anchor="TOC" w:history="1">
        <w:r w:rsidRPr="00EE54ED">
          <w:rPr>
            <w:rStyle w:val="Hyperlink"/>
            <w:bCs/>
          </w:rPr>
          <w:t>TOC</w:t>
        </w:r>
      </w:hyperlink>
      <w:r w:rsidRPr="00EE54ED">
        <w:rPr>
          <w:bCs/>
        </w:rPr>
        <w:t>&gt;&gt;</w:t>
      </w:r>
    </w:p>
    <w:sectPr w:rsidR="00FF7673" w:rsidRPr="00FF7673" w:rsidSect="000327A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4128" w14:textId="77777777" w:rsidR="009B0622" w:rsidRDefault="009B0622" w:rsidP="00576280">
      <w:pPr>
        <w:spacing w:line="240" w:lineRule="auto"/>
      </w:pPr>
      <w:r>
        <w:separator/>
      </w:r>
    </w:p>
  </w:endnote>
  <w:endnote w:type="continuationSeparator" w:id="0">
    <w:p w14:paraId="5C4F9DAB" w14:textId="77777777" w:rsidR="009B0622" w:rsidRDefault="009B0622" w:rsidP="00576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0A75" w14:textId="3C0E7991" w:rsidR="00766635" w:rsidRPr="00576280" w:rsidRDefault="00766635">
    <w:pPr>
      <w:pStyle w:val="Footer"/>
      <w:rPr>
        <w:sz w:val="18"/>
      </w:rPr>
    </w:pPr>
    <w:r>
      <w:rPr>
        <w:sz w:val="18"/>
      </w:rPr>
      <w:fldChar w:fldCharType="begin"/>
    </w:r>
    <w:r>
      <w:rPr>
        <w:sz w:val="18"/>
      </w:rPr>
      <w:instrText xml:space="preserve"> FILENAME   \* MERGEFORMAT </w:instrText>
    </w:r>
    <w:r>
      <w:rPr>
        <w:sz w:val="18"/>
      </w:rPr>
      <w:fldChar w:fldCharType="separate"/>
    </w:r>
    <w:r w:rsidR="00FF7078">
      <w:rPr>
        <w:noProof/>
        <w:sz w:val="18"/>
      </w:rPr>
      <w:t>ARMSG Work in Progress Analysis Quality Tests Mar 18-TA-JL_w_links_4-14-19</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A316" w14:textId="3800EB9D" w:rsidR="00766635" w:rsidRPr="0089442A" w:rsidRDefault="00766635">
    <w:pPr>
      <w:pStyle w:val="Footer"/>
      <w:rPr>
        <w:sz w:val="18"/>
      </w:rPr>
    </w:pPr>
    <w:r>
      <w:rPr>
        <w:sz w:val="18"/>
      </w:rPr>
      <w:fldChar w:fldCharType="begin"/>
    </w:r>
    <w:r>
      <w:rPr>
        <w:sz w:val="18"/>
      </w:rPr>
      <w:instrText xml:space="preserve"> FILENAME   \* MERGEFORMAT </w:instrText>
    </w:r>
    <w:r>
      <w:rPr>
        <w:sz w:val="18"/>
      </w:rPr>
      <w:fldChar w:fldCharType="separate"/>
    </w:r>
    <w:r w:rsidR="00FF7078">
      <w:rPr>
        <w:noProof/>
        <w:sz w:val="18"/>
      </w:rPr>
      <w:t>ARMSG Work in Progress Analysis Quality Tests Mar 18-TA-JL_w_links_4-14-19</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6679" w14:textId="77777777" w:rsidR="009B0622" w:rsidRDefault="009B0622" w:rsidP="00576280">
      <w:pPr>
        <w:spacing w:line="240" w:lineRule="auto"/>
      </w:pPr>
      <w:r>
        <w:separator/>
      </w:r>
    </w:p>
  </w:footnote>
  <w:footnote w:type="continuationSeparator" w:id="0">
    <w:p w14:paraId="09E158E5" w14:textId="77777777" w:rsidR="009B0622" w:rsidRDefault="009B0622" w:rsidP="00576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9736" w14:textId="35B06243" w:rsidR="00766635" w:rsidRPr="0089442A" w:rsidRDefault="00766635" w:rsidP="0089442A">
    <w:pPr>
      <w:pStyle w:val="Header"/>
      <w:pBdr>
        <w:bottom w:val="single" w:sz="4" w:space="1" w:color="auto"/>
      </w:pBdr>
      <w:rPr>
        <w:sz w:val="20"/>
      </w:rPr>
    </w:pPr>
    <w:r w:rsidRPr="0089442A">
      <w:rPr>
        <w:sz w:val="20"/>
      </w:rPr>
      <w:t>3/18, Aven 3/19</w:t>
    </w:r>
    <w:r>
      <w:rPr>
        <w:sz w:val="20"/>
      </w:rPr>
      <w:t>, Lathrop 4/14</w:t>
    </w:r>
    <w:r w:rsidRPr="0089442A">
      <w:rPr>
        <w:sz w:val="20"/>
      </w:rPr>
      <w:t>/19</w:t>
    </w:r>
    <w:r w:rsidRPr="0089442A">
      <w:rPr>
        <w:sz w:val="20"/>
      </w:rPr>
      <w:tab/>
    </w:r>
    <w:r w:rsidRPr="0089442A">
      <w:rPr>
        <w:sz w:val="20"/>
      </w:rPr>
      <w:tab/>
      <w:t xml:space="preserve">Page </w:t>
    </w:r>
    <w:r w:rsidRPr="0089442A">
      <w:rPr>
        <w:b/>
        <w:bCs/>
        <w:sz w:val="20"/>
      </w:rPr>
      <w:fldChar w:fldCharType="begin"/>
    </w:r>
    <w:r w:rsidRPr="0089442A">
      <w:rPr>
        <w:b/>
        <w:bCs/>
        <w:sz w:val="20"/>
      </w:rPr>
      <w:instrText xml:space="preserve"> PAGE  \* Arabic  \* MERGEFORMAT </w:instrText>
    </w:r>
    <w:r w:rsidRPr="0089442A">
      <w:rPr>
        <w:b/>
        <w:bCs/>
        <w:sz w:val="20"/>
      </w:rPr>
      <w:fldChar w:fldCharType="separate"/>
    </w:r>
    <w:r w:rsidRPr="0089442A">
      <w:rPr>
        <w:b/>
        <w:bCs/>
        <w:sz w:val="20"/>
      </w:rPr>
      <w:t>1</w:t>
    </w:r>
    <w:r w:rsidRPr="0089442A">
      <w:rPr>
        <w:b/>
        <w:bCs/>
        <w:sz w:val="20"/>
      </w:rPr>
      <w:fldChar w:fldCharType="end"/>
    </w:r>
    <w:r w:rsidRPr="0089442A">
      <w:rPr>
        <w:sz w:val="20"/>
      </w:rPr>
      <w:t xml:space="preserve"> of </w:t>
    </w:r>
    <w:r w:rsidRPr="0089442A">
      <w:rPr>
        <w:b/>
        <w:bCs/>
        <w:sz w:val="20"/>
      </w:rPr>
      <w:fldChar w:fldCharType="begin"/>
    </w:r>
    <w:r w:rsidRPr="0089442A">
      <w:rPr>
        <w:b/>
        <w:bCs/>
        <w:sz w:val="20"/>
      </w:rPr>
      <w:instrText xml:space="preserve"> NUMPAGES  \* Arabic  \* MERGEFORMAT </w:instrText>
    </w:r>
    <w:r w:rsidRPr="0089442A">
      <w:rPr>
        <w:b/>
        <w:bCs/>
        <w:sz w:val="20"/>
      </w:rPr>
      <w:fldChar w:fldCharType="separate"/>
    </w:r>
    <w:r w:rsidRPr="0089442A">
      <w:rPr>
        <w:b/>
        <w:bCs/>
        <w:sz w:val="20"/>
      </w:rPr>
      <w:t>7</w:t>
    </w:r>
    <w:r w:rsidRPr="0089442A">
      <w:rP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1437" w14:textId="0E8FE6CE" w:rsidR="00766635" w:rsidRDefault="00766635">
    <w:pPr>
      <w:pStyle w:val="Header"/>
    </w:pPr>
    <w:r>
      <w:t>March 18, Aven March 19, Lathrop April 14, 2019</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8FC"/>
    <w:multiLevelType w:val="hybridMultilevel"/>
    <w:tmpl w:val="C5D27AF8"/>
    <w:lvl w:ilvl="0" w:tplc="3A34324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56748"/>
    <w:multiLevelType w:val="hybridMultilevel"/>
    <w:tmpl w:val="22EE6B18"/>
    <w:lvl w:ilvl="0" w:tplc="D780C5F8">
      <w:start w:val="1"/>
      <w:numFmt w:val="decimal"/>
      <w:lvlText w:val="%1."/>
      <w:lvlJc w:val="left"/>
      <w:pPr>
        <w:tabs>
          <w:tab w:val="num" w:pos="720"/>
        </w:tabs>
        <w:ind w:left="720" w:hanging="360"/>
      </w:pPr>
    </w:lvl>
    <w:lvl w:ilvl="1" w:tplc="4530A362" w:tentative="1">
      <w:start w:val="1"/>
      <w:numFmt w:val="decimal"/>
      <w:lvlText w:val="%2."/>
      <w:lvlJc w:val="left"/>
      <w:pPr>
        <w:tabs>
          <w:tab w:val="num" w:pos="1440"/>
        </w:tabs>
        <w:ind w:left="1440" w:hanging="360"/>
      </w:pPr>
    </w:lvl>
    <w:lvl w:ilvl="2" w:tplc="8DBAB53C" w:tentative="1">
      <w:start w:val="1"/>
      <w:numFmt w:val="decimal"/>
      <w:lvlText w:val="%3."/>
      <w:lvlJc w:val="left"/>
      <w:pPr>
        <w:tabs>
          <w:tab w:val="num" w:pos="2160"/>
        </w:tabs>
        <w:ind w:left="2160" w:hanging="360"/>
      </w:pPr>
    </w:lvl>
    <w:lvl w:ilvl="3" w:tplc="47DA0C98" w:tentative="1">
      <w:start w:val="1"/>
      <w:numFmt w:val="decimal"/>
      <w:lvlText w:val="%4."/>
      <w:lvlJc w:val="left"/>
      <w:pPr>
        <w:tabs>
          <w:tab w:val="num" w:pos="2880"/>
        </w:tabs>
        <w:ind w:left="2880" w:hanging="360"/>
      </w:pPr>
    </w:lvl>
    <w:lvl w:ilvl="4" w:tplc="728245C0" w:tentative="1">
      <w:start w:val="1"/>
      <w:numFmt w:val="decimal"/>
      <w:lvlText w:val="%5."/>
      <w:lvlJc w:val="left"/>
      <w:pPr>
        <w:tabs>
          <w:tab w:val="num" w:pos="3600"/>
        </w:tabs>
        <w:ind w:left="3600" w:hanging="360"/>
      </w:pPr>
    </w:lvl>
    <w:lvl w:ilvl="5" w:tplc="23D63D76" w:tentative="1">
      <w:start w:val="1"/>
      <w:numFmt w:val="decimal"/>
      <w:lvlText w:val="%6."/>
      <w:lvlJc w:val="left"/>
      <w:pPr>
        <w:tabs>
          <w:tab w:val="num" w:pos="4320"/>
        </w:tabs>
        <w:ind w:left="4320" w:hanging="360"/>
      </w:pPr>
    </w:lvl>
    <w:lvl w:ilvl="6" w:tplc="26FABA0A" w:tentative="1">
      <w:start w:val="1"/>
      <w:numFmt w:val="decimal"/>
      <w:lvlText w:val="%7."/>
      <w:lvlJc w:val="left"/>
      <w:pPr>
        <w:tabs>
          <w:tab w:val="num" w:pos="5040"/>
        </w:tabs>
        <w:ind w:left="5040" w:hanging="360"/>
      </w:pPr>
    </w:lvl>
    <w:lvl w:ilvl="7" w:tplc="96E66FFE" w:tentative="1">
      <w:start w:val="1"/>
      <w:numFmt w:val="decimal"/>
      <w:lvlText w:val="%8."/>
      <w:lvlJc w:val="left"/>
      <w:pPr>
        <w:tabs>
          <w:tab w:val="num" w:pos="5760"/>
        </w:tabs>
        <w:ind w:left="5760" w:hanging="360"/>
      </w:pPr>
    </w:lvl>
    <w:lvl w:ilvl="8" w:tplc="EB12C3D6" w:tentative="1">
      <w:start w:val="1"/>
      <w:numFmt w:val="decimal"/>
      <w:lvlText w:val="%9."/>
      <w:lvlJc w:val="left"/>
      <w:pPr>
        <w:tabs>
          <w:tab w:val="num" w:pos="6480"/>
        </w:tabs>
        <w:ind w:left="6480" w:hanging="360"/>
      </w:pPr>
    </w:lvl>
  </w:abstractNum>
  <w:abstractNum w:abstractNumId="2" w15:restartNumberingAfterBreak="0">
    <w:nsid w:val="05647DAB"/>
    <w:multiLevelType w:val="hybridMultilevel"/>
    <w:tmpl w:val="B642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5EBE"/>
    <w:multiLevelType w:val="hybridMultilevel"/>
    <w:tmpl w:val="C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2539"/>
    <w:multiLevelType w:val="hybridMultilevel"/>
    <w:tmpl w:val="8842B1AC"/>
    <w:lvl w:ilvl="0" w:tplc="7010740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A7329"/>
    <w:multiLevelType w:val="hybridMultilevel"/>
    <w:tmpl w:val="8A44F88A"/>
    <w:lvl w:ilvl="0" w:tplc="11B6BD8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63604A"/>
    <w:multiLevelType w:val="hybridMultilevel"/>
    <w:tmpl w:val="A9D6EADC"/>
    <w:lvl w:ilvl="0" w:tplc="655AACC2">
      <w:start w:val="3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2A2A"/>
    <w:multiLevelType w:val="hybridMultilevel"/>
    <w:tmpl w:val="8716FB76"/>
    <w:lvl w:ilvl="0" w:tplc="BB486ED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2659CC"/>
    <w:multiLevelType w:val="hybridMultilevel"/>
    <w:tmpl w:val="800AA280"/>
    <w:lvl w:ilvl="0" w:tplc="7D2CA1D8">
      <w:start w:val="3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7BB5"/>
    <w:multiLevelType w:val="hybridMultilevel"/>
    <w:tmpl w:val="9564948E"/>
    <w:lvl w:ilvl="0" w:tplc="9ACC239C">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5E20ADB"/>
    <w:multiLevelType w:val="hybridMultilevel"/>
    <w:tmpl w:val="45D43F40"/>
    <w:lvl w:ilvl="0" w:tplc="E7485106">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9207079"/>
    <w:multiLevelType w:val="hybridMultilevel"/>
    <w:tmpl w:val="4EAE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972C8"/>
    <w:multiLevelType w:val="hybridMultilevel"/>
    <w:tmpl w:val="64D4968C"/>
    <w:lvl w:ilvl="0" w:tplc="64A6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17907"/>
    <w:multiLevelType w:val="hybridMultilevel"/>
    <w:tmpl w:val="896A0914"/>
    <w:lvl w:ilvl="0" w:tplc="FDB4668C">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4815CF"/>
    <w:multiLevelType w:val="hybridMultilevel"/>
    <w:tmpl w:val="5014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1112E"/>
    <w:multiLevelType w:val="hybridMultilevel"/>
    <w:tmpl w:val="725A707C"/>
    <w:lvl w:ilvl="0" w:tplc="E9F04A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550BF"/>
    <w:multiLevelType w:val="hybridMultilevel"/>
    <w:tmpl w:val="E7E25D06"/>
    <w:lvl w:ilvl="0" w:tplc="0FA21AB6">
      <w:start w:val="1"/>
      <w:numFmt w:val="bullet"/>
      <w:lvlText w:val=""/>
      <w:lvlJc w:val="left"/>
      <w:pPr>
        <w:tabs>
          <w:tab w:val="num" w:pos="360"/>
        </w:tabs>
        <w:ind w:left="360" w:hanging="360"/>
      </w:pPr>
      <w:rPr>
        <w:rFonts w:ascii="Wingdings" w:hAnsi="Wingdings" w:hint="default"/>
      </w:rPr>
    </w:lvl>
    <w:lvl w:ilvl="1" w:tplc="16E81AEA">
      <w:start w:val="1"/>
      <w:numFmt w:val="bullet"/>
      <w:lvlText w:val=""/>
      <w:lvlJc w:val="left"/>
      <w:pPr>
        <w:tabs>
          <w:tab w:val="num" w:pos="1080"/>
        </w:tabs>
        <w:ind w:left="1080" w:hanging="360"/>
      </w:pPr>
      <w:rPr>
        <w:rFonts w:ascii="Wingdings" w:hAnsi="Wingdings" w:hint="default"/>
      </w:rPr>
    </w:lvl>
    <w:lvl w:ilvl="2" w:tplc="0DAE36F2" w:tentative="1">
      <w:start w:val="1"/>
      <w:numFmt w:val="bullet"/>
      <w:lvlText w:val=""/>
      <w:lvlJc w:val="left"/>
      <w:pPr>
        <w:tabs>
          <w:tab w:val="num" w:pos="1800"/>
        </w:tabs>
        <w:ind w:left="1800" w:hanging="360"/>
      </w:pPr>
      <w:rPr>
        <w:rFonts w:ascii="Wingdings" w:hAnsi="Wingdings" w:hint="default"/>
      </w:rPr>
    </w:lvl>
    <w:lvl w:ilvl="3" w:tplc="40A42032" w:tentative="1">
      <w:start w:val="1"/>
      <w:numFmt w:val="bullet"/>
      <w:lvlText w:val=""/>
      <w:lvlJc w:val="left"/>
      <w:pPr>
        <w:tabs>
          <w:tab w:val="num" w:pos="2520"/>
        </w:tabs>
        <w:ind w:left="2520" w:hanging="360"/>
      </w:pPr>
      <w:rPr>
        <w:rFonts w:ascii="Wingdings" w:hAnsi="Wingdings" w:hint="default"/>
      </w:rPr>
    </w:lvl>
    <w:lvl w:ilvl="4" w:tplc="887A5918" w:tentative="1">
      <w:start w:val="1"/>
      <w:numFmt w:val="bullet"/>
      <w:lvlText w:val=""/>
      <w:lvlJc w:val="left"/>
      <w:pPr>
        <w:tabs>
          <w:tab w:val="num" w:pos="3240"/>
        </w:tabs>
        <w:ind w:left="3240" w:hanging="360"/>
      </w:pPr>
      <w:rPr>
        <w:rFonts w:ascii="Wingdings" w:hAnsi="Wingdings" w:hint="default"/>
      </w:rPr>
    </w:lvl>
    <w:lvl w:ilvl="5" w:tplc="5A06E9D6" w:tentative="1">
      <w:start w:val="1"/>
      <w:numFmt w:val="bullet"/>
      <w:lvlText w:val=""/>
      <w:lvlJc w:val="left"/>
      <w:pPr>
        <w:tabs>
          <w:tab w:val="num" w:pos="3960"/>
        </w:tabs>
        <w:ind w:left="3960" w:hanging="360"/>
      </w:pPr>
      <w:rPr>
        <w:rFonts w:ascii="Wingdings" w:hAnsi="Wingdings" w:hint="default"/>
      </w:rPr>
    </w:lvl>
    <w:lvl w:ilvl="6" w:tplc="4F9C7DFA" w:tentative="1">
      <w:start w:val="1"/>
      <w:numFmt w:val="bullet"/>
      <w:lvlText w:val=""/>
      <w:lvlJc w:val="left"/>
      <w:pPr>
        <w:tabs>
          <w:tab w:val="num" w:pos="4680"/>
        </w:tabs>
        <w:ind w:left="4680" w:hanging="360"/>
      </w:pPr>
      <w:rPr>
        <w:rFonts w:ascii="Wingdings" w:hAnsi="Wingdings" w:hint="default"/>
      </w:rPr>
    </w:lvl>
    <w:lvl w:ilvl="7" w:tplc="81C838B2" w:tentative="1">
      <w:start w:val="1"/>
      <w:numFmt w:val="bullet"/>
      <w:lvlText w:val=""/>
      <w:lvlJc w:val="left"/>
      <w:pPr>
        <w:tabs>
          <w:tab w:val="num" w:pos="5400"/>
        </w:tabs>
        <w:ind w:left="5400" w:hanging="360"/>
      </w:pPr>
      <w:rPr>
        <w:rFonts w:ascii="Wingdings" w:hAnsi="Wingdings" w:hint="default"/>
      </w:rPr>
    </w:lvl>
    <w:lvl w:ilvl="8" w:tplc="6B866A4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FB2DDC"/>
    <w:multiLevelType w:val="hybridMultilevel"/>
    <w:tmpl w:val="246CA5F2"/>
    <w:lvl w:ilvl="0" w:tplc="259E8F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7036CF"/>
    <w:multiLevelType w:val="hybridMultilevel"/>
    <w:tmpl w:val="9D7C37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91900F4"/>
    <w:multiLevelType w:val="hybridMultilevel"/>
    <w:tmpl w:val="8888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4F87"/>
    <w:multiLevelType w:val="hybridMultilevel"/>
    <w:tmpl w:val="4B742C3E"/>
    <w:lvl w:ilvl="0" w:tplc="71DC998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A64CB1"/>
    <w:multiLevelType w:val="hybridMultilevel"/>
    <w:tmpl w:val="35ECEE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3705E4"/>
    <w:multiLevelType w:val="hybridMultilevel"/>
    <w:tmpl w:val="5CB853DC"/>
    <w:lvl w:ilvl="0" w:tplc="64A6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A2B6F"/>
    <w:multiLevelType w:val="hybridMultilevel"/>
    <w:tmpl w:val="03E0EF1A"/>
    <w:lvl w:ilvl="0" w:tplc="914EE90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B63ED1"/>
    <w:multiLevelType w:val="hybridMultilevel"/>
    <w:tmpl w:val="25A0F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532757"/>
    <w:multiLevelType w:val="hybridMultilevel"/>
    <w:tmpl w:val="D3DACB48"/>
    <w:lvl w:ilvl="0" w:tplc="08749D4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7E1300"/>
    <w:multiLevelType w:val="hybridMultilevel"/>
    <w:tmpl w:val="4EB861B8"/>
    <w:lvl w:ilvl="0" w:tplc="6518BBF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BD2C4A"/>
    <w:multiLevelType w:val="hybridMultilevel"/>
    <w:tmpl w:val="C76862C4"/>
    <w:lvl w:ilvl="0" w:tplc="8EE21A86">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CD80F22"/>
    <w:multiLevelType w:val="hybridMultilevel"/>
    <w:tmpl w:val="70F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F5A47"/>
    <w:multiLevelType w:val="hybridMultilevel"/>
    <w:tmpl w:val="5558640E"/>
    <w:lvl w:ilvl="0" w:tplc="64A6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0343"/>
    <w:multiLevelType w:val="hybridMultilevel"/>
    <w:tmpl w:val="B32C2F0A"/>
    <w:lvl w:ilvl="0" w:tplc="64A6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878E4"/>
    <w:multiLevelType w:val="hybridMultilevel"/>
    <w:tmpl w:val="455A029C"/>
    <w:lvl w:ilvl="0" w:tplc="64A6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C48DF"/>
    <w:multiLevelType w:val="hybridMultilevel"/>
    <w:tmpl w:val="C7BCF07A"/>
    <w:lvl w:ilvl="0" w:tplc="87DA5E2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E30708"/>
    <w:multiLevelType w:val="hybridMultilevel"/>
    <w:tmpl w:val="C310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7"/>
  </w:num>
  <w:num w:numId="4">
    <w:abstractNumId w:val="18"/>
  </w:num>
  <w:num w:numId="5">
    <w:abstractNumId w:val="13"/>
  </w:num>
  <w:num w:numId="6">
    <w:abstractNumId w:val="26"/>
  </w:num>
  <w:num w:numId="7">
    <w:abstractNumId w:val="20"/>
  </w:num>
  <w:num w:numId="8">
    <w:abstractNumId w:val="23"/>
  </w:num>
  <w:num w:numId="9">
    <w:abstractNumId w:val="7"/>
  </w:num>
  <w:num w:numId="10">
    <w:abstractNumId w:val="17"/>
  </w:num>
  <w:num w:numId="11">
    <w:abstractNumId w:val="25"/>
  </w:num>
  <w:num w:numId="12">
    <w:abstractNumId w:val="4"/>
  </w:num>
  <w:num w:numId="13">
    <w:abstractNumId w:val="0"/>
  </w:num>
  <w:num w:numId="14">
    <w:abstractNumId w:val="32"/>
  </w:num>
  <w:num w:numId="15">
    <w:abstractNumId w:val="5"/>
  </w:num>
  <w:num w:numId="16">
    <w:abstractNumId w:val="10"/>
  </w:num>
  <w:num w:numId="17">
    <w:abstractNumId w:val="21"/>
  </w:num>
  <w:num w:numId="18">
    <w:abstractNumId w:val="9"/>
  </w:num>
  <w:num w:numId="19">
    <w:abstractNumId w:val="16"/>
  </w:num>
  <w:num w:numId="20">
    <w:abstractNumId w:val="11"/>
  </w:num>
  <w:num w:numId="21">
    <w:abstractNumId w:val="3"/>
  </w:num>
  <w:num w:numId="22">
    <w:abstractNumId w:val="28"/>
  </w:num>
  <w:num w:numId="23">
    <w:abstractNumId w:val="14"/>
  </w:num>
  <w:num w:numId="24">
    <w:abstractNumId w:val="15"/>
  </w:num>
  <w:num w:numId="25">
    <w:abstractNumId w:val="22"/>
  </w:num>
  <w:num w:numId="26">
    <w:abstractNumId w:val="29"/>
  </w:num>
  <w:num w:numId="27">
    <w:abstractNumId w:val="30"/>
  </w:num>
  <w:num w:numId="28">
    <w:abstractNumId w:val="31"/>
  </w:num>
  <w:num w:numId="29">
    <w:abstractNumId w:val="12"/>
  </w:num>
  <w:num w:numId="30">
    <w:abstractNumId w:val="2"/>
  </w:num>
  <w:num w:numId="31">
    <w:abstractNumId w:val="19"/>
  </w:num>
  <w:num w:numId="32">
    <w:abstractNumId w:val="33"/>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F7"/>
    <w:rsid w:val="00006061"/>
    <w:rsid w:val="00013F63"/>
    <w:rsid w:val="00026EAE"/>
    <w:rsid w:val="00030589"/>
    <w:rsid w:val="000327AA"/>
    <w:rsid w:val="000345CC"/>
    <w:rsid w:val="00036B1F"/>
    <w:rsid w:val="0003763A"/>
    <w:rsid w:val="00040C67"/>
    <w:rsid w:val="000462A5"/>
    <w:rsid w:val="00054AFF"/>
    <w:rsid w:val="00063238"/>
    <w:rsid w:val="00063F06"/>
    <w:rsid w:val="00067728"/>
    <w:rsid w:val="00070153"/>
    <w:rsid w:val="0007410B"/>
    <w:rsid w:val="00074F13"/>
    <w:rsid w:val="00084A17"/>
    <w:rsid w:val="00086EE6"/>
    <w:rsid w:val="00087142"/>
    <w:rsid w:val="00087E7E"/>
    <w:rsid w:val="000936B6"/>
    <w:rsid w:val="00096453"/>
    <w:rsid w:val="000A7F72"/>
    <w:rsid w:val="000B1D31"/>
    <w:rsid w:val="000B29D0"/>
    <w:rsid w:val="000B3634"/>
    <w:rsid w:val="000B55C2"/>
    <w:rsid w:val="000B62D0"/>
    <w:rsid w:val="000C16DF"/>
    <w:rsid w:val="000C3304"/>
    <w:rsid w:val="000C5A45"/>
    <w:rsid w:val="000D1044"/>
    <w:rsid w:val="000D414C"/>
    <w:rsid w:val="000E1351"/>
    <w:rsid w:val="000E1441"/>
    <w:rsid w:val="000E1FD3"/>
    <w:rsid w:val="000E4E8B"/>
    <w:rsid w:val="000F2ED9"/>
    <w:rsid w:val="000F40F7"/>
    <w:rsid w:val="000F46B2"/>
    <w:rsid w:val="00104A35"/>
    <w:rsid w:val="001051C8"/>
    <w:rsid w:val="00110E7E"/>
    <w:rsid w:val="001130F6"/>
    <w:rsid w:val="00115464"/>
    <w:rsid w:val="0012520F"/>
    <w:rsid w:val="001307FA"/>
    <w:rsid w:val="00130CE0"/>
    <w:rsid w:val="00130D53"/>
    <w:rsid w:val="001311A8"/>
    <w:rsid w:val="0015082B"/>
    <w:rsid w:val="00155DBC"/>
    <w:rsid w:val="00160DA3"/>
    <w:rsid w:val="00164383"/>
    <w:rsid w:val="00167236"/>
    <w:rsid w:val="001714EB"/>
    <w:rsid w:val="00181E8A"/>
    <w:rsid w:val="00191861"/>
    <w:rsid w:val="00193A2C"/>
    <w:rsid w:val="00194B4F"/>
    <w:rsid w:val="00197BFE"/>
    <w:rsid w:val="001A417F"/>
    <w:rsid w:val="001A49D7"/>
    <w:rsid w:val="001A4B7A"/>
    <w:rsid w:val="001B02D9"/>
    <w:rsid w:val="001B7787"/>
    <w:rsid w:val="001C0609"/>
    <w:rsid w:val="001C4255"/>
    <w:rsid w:val="001D0C2C"/>
    <w:rsid w:val="001F10F6"/>
    <w:rsid w:val="001F770D"/>
    <w:rsid w:val="001F79FE"/>
    <w:rsid w:val="00201396"/>
    <w:rsid w:val="00205DE5"/>
    <w:rsid w:val="00206F97"/>
    <w:rsid w:val="0021117F"/>
    <w:rsid w:val="002111AB"/>
    <w:rsid w:val="002126B9"/>
    <w:rsid w:val="00216DE5"/>
    <w:rsid w:val="00223A9B"/>
    <w:rsid w:val="0022588A"/>
    <w:rsid w:val="00227225"/>
    <w:rsid w:val="00227A13"/>
    <w:rsid w:val="00234CFA"/>
    <w:rsid w:val="00236AB6"/>
    <w:rsid w:val="00236ED9"/>
    <w:rsid w:val="00246EC3"/>
    <w:rsid w:val="00250BA8"/>
    <w:rsid w:val="00253AFB"/>
    <w:rsid w:val="00255305"/>
    <w:rsid w:val="002765D6"/>
    <w:rsid w:val="00290040"/>
    <w:rsid w:val="002944DC"/>
    <w:rsid w:val="00294875"/>
    <w:rsid w:val="00295D17"/>
    <w:rsid w:val="002A26B9"/>
    <w:rsid w:val="002A320E"/>
    <w:rsid w:val="002B78DF"/>
    <w:rsid w:val="002C10D8"/>
    <w:rsid w:val="002C5FBF"/>
    <w:rsid w:val="002C628F"/>
    <w:rsid w:val="002D25F5"/>
    <w:rsid w:val="002E047D"/>
    <w:rsid w:val="002F416A"/>
    <w:rsid w:val="002F5F3A"/>
    <w:rsid w:val="00304860"/>
    <w:rsid w:val="00306839"/>
    <w:rsid w:val="00313EDB"/>
    <w:rsid w:val="0032106B"/>
    <w:rsid w:val="00322D83"/>
    <w:rsid w:val="0032438A"/>
    <w:rsid w:val="0033114E"/>
    <w:rsid w:val="00336605"/>
    <w:rsid w:val="00336AD2"/>
    <w:rsid w:val="00336BAB"/>
    <w:rsid w:val="00341286"/>
    <w:rsid w:val="0034218A"/>
    <w:rsid w:val="00346C29"/>
    <w:rsid w:val="00354E2D"/>
    <w:rsid w:val="00355711"/>
    <w:rsid w:val="00364BFC"/>
    <w:rsid w:val="00366308"/>
    <w:rsid w:val="00371FCD"/>
    <w:rsid w:val="003749FD"/>
    <w:rsid w:val="0038013B"/>
    <w:rsid w:val="003825F4"/>
    <w:rsid w:val="00382868"/>
    <w:rsid w:val="003858C3"/>
    <w:rsid w:val="003A55D5"/>
    <w:rsid w:val="003A6B87"/>
    <w:rsid w:val="003B5BD5"/>
    <w:rsid w:val="003B7B95"/>
    <w:rsid w:val="003C0DAB"/>
    <w:rsid w:val="003C1C59"/>
    <w:rsid w:val="003C59AB"/>
    <w:rsid w:val="003D0C3E"/>
    <w:rsid w:val="003D3146"/>
    <w:rsid w:val="003D45F7"/>
    <w:rsid w:val="003E0E00"/>
    <w:rsid w:val="003F715C"/>
    <w:rsid w:val="00400B7A"/>
    <w:rsid w:val="00401BBB"/>
    <w:rsid w:val="0040554B"/>
    <w:rsid w:val="00406FB0"/>
    <w:rsid w:val="004072BE"/>
    <w:rsid w:val="004078C6"/>
    <w:rsid w:val="00412CD2"/>
    <w:rsid w:val="00420F46"/>
    <w:rsid w:val="0043721F"/>
    <w:rsid w:val="00437B30"/>
    <w:rsid w:val="0044593D"/>
    <w:rsid w:val="00447406"/>
    <w:rsid w:val="00451184"/>
    <w:rsid w:val="0046162E"/>
    <w:rsid w:val="00465A10"/>
    <w:rsid w:val="00471DF2"/>
    <w:rsid w:val="00474110"/>
    <w:rsid w:val="00482B6F"/>
    <w:rsid w:val="0049312B"/>
    <w:rsid w:val="00493FA4"/>
    <w:rsid w:val="004942E3"/>
    <w:rsid w:val="00496C4F"/>
    <w:rsid w:val="004A5149"/>
    <w:rsid w:val="004B0509"/>
    <w:rsid w:val="004B674C"/>
    <w:rsid w:val="004C0192"/>
    <w:rsid w:val="004C7021"/>
    <w:rsid w:val="004C7090"/>
    <w:rsid w:val="004D4592"/>
    <w:rsid w:val="004D4C33"/>
    <w:rsid w:val="004E0547"/>
    <w:rsid w:val="004E2440"/>
    <w:rsid w:val="004E2A9F"/>
    <w:rsid w:val="004E59EA"/>
    <w:rsid w:val="004E5FF8"/>
    <w:rsid w:val="004F10F7"/>
    <w:rsid w:val="004F623C"/>
    <w:rsid w:val="004F6327"/>
    <w:rsid w:val="004F6E1D"/>
    <w:rsid w:val="00506224"/>
    <w:rsid w:val="00507C3D"/>
    <w:rsid w:val="00511C40"/>
    <w:rsid w:val="00516003"/>
    <w:rsid w:val="005222A7"/>
    <w:rsid w:val="00523813"/>
    <w:rsid w:val="005309CA"/>
    <w:rsid w:val="005334EF"/>
    <w:rsid w:val="005408D2"/>
    <w:rsid w:val="00546848"/>
    <w:rsid w:val="0055370F"/>
    <w:rsid w:val="00553B00"/>
    <w:rsid w:val="00560E81"/>
    <w:rsid w:val="0056433A"/>
    <w:rsid w:val="0057335C"/>
    <w:rsid w:val="00576280"/>
    <w:rsid w:val="0058051B"/>
    <w:rsid w:val="00581E04"/>
    <w:rsid w:val="0058507D"/>
    <w:rsid w:val="00586B5F"/>
    <w:rsid w:val="00587459"/>
    <w:rsid w:val="005A2188"/>
    <w:rsid w:val="005A543E"/>
    <w:rsid w:val="005A6E6E"/>
    <w:rsid w:val="005B5E97"/>
    <w:rsid w:val="005C1A10"/>
    <w:rsid w:val="005D303B"/>
    <w:rsid w:val="005E2B9B"/>
    <w:rsid w:val="005E3766"/>
    <w:rsid w:val="005E39D3"/>
    <w:rsid w:val="005E725B"/>
    <w:rsid w:val="005F2DEF"/>
    <w:rsid w:val="00601168"/>
    <w:rsid w:val="0061516A"/>
    <w:rsid w:val="00616220"/>
    <w:rsid w:val="006254ED"/>
    <w:rsid w:val="00626488"/>
    <w:rsid w:val="00636361"/>
    <w:rsid w:val="006377CD"/>
    <w:rsid w:val="00643E0D"/>
    <w:rsid w:val="006463FF"/>
    <w:rsid w:val="00656C41"/>
    <w:rsid w:val="00657080"/>
    <w:rsid w:val="00664278"/>
    <w:rsid w:val="00667D36"/>
    <w:rsid w:val="0067056A"/>
    <w:rsid w:val="006722C6"/>
    <w:rsid w:val="00680B9A"/>
    <w:rsid w:val="0068181F"/>
    <w:rsid w:val="00684820"/>
    <w:rsid w:val="006853FE"/>
    <w:rsid w:val="006912C8"/>
    <w:rsid w:val="006A3D89"/>
    <w:rsid w:val="006A532D"/>
    <w:rsid w:val="006A697E"/>
    <w:rsid w:val="006B18BC"/>
    <w:rsid w:val="006B42D8"/>
    <w:rsid w:val="006B5C24"/>
    <w:rsid w:val="006C1F35"/>
    <w:rsid w:val="006D0BBE"/>
    <w:rsid w:val="006D31BE"/>
    <w:rsid w:val="006E0A87"/>
    <w:rsid w:val="006E0B11"/>
    <w:rsid w:val="006E2E15"/>
    <w:rsid w:val="006E6EE0"/>
    <w:rsid w:val="006F04CC"/>
    <w:rsid w:val="006F39FC"/>
    <w:rsid w:val="00702EEA"/>
    <w:rsid w:val="00704736"/>
    <w:rsid w:val="00704BC9"/>
    <w:rsid w:val="00707DCB"/>
    <w:rsid w:val="007137D5"/>
    <w:rsid w:val="0071575B"/>
    <w:rsid w:val="007219C8"/>
    <w:rsid w:val="007334CF"/>
    <w:rsid w:val="007366C6"/>
    <w:rsid w:val="0074106E"/>
    <w:rsid w:val="00744D93"/>
    <w:rsid w:val="00751E39"/>
    <w:rsid w:val="00754A34"/>
    <w:rsid w:val="00764F09"/>
    <w:rsid w:val="00766635"/>
    <w:rsid w:val="0076778D"/>
    <w:rsid w:val="00772243"/>
    <w:rsid w:val="00772ECA"/>
    <w:rsid w:val="00775BB8"/>
    <w:rsid w:val="007845DA"/>
    <w:rsid w:val="007861C1"/>
    <w:rsid w:val="00791DE5"/>
    <w:rsid w:val="007956E3"/>
    <w:rsid w:val="00796A4C"/>
    <w:rsid w:val="00797DA9"/>
    <w:rsid w:val="007A0F77"/>
    <w:rsid w:val="007A510C"/>
    <w:rsid w:val="007B2FB0"/>
    <w:rsid w:val="007B427E"/>
    <w:rsid w:val="007B70C8"/>
    <w:rsid w:val="007C547B"/>
    <w:rsid w:val="007C764B"/>
    <w:rsid w:val="007D0647"/>
    <w:rsid w:val="007D1C83"/>
    <w:rsid w:val="007D4A7C"/>
    <w:rsid w:val="007E02CC"/>
    <w:rsid w:val="007E0D7D"/>
    <w:rsid w:val="007E18B3"/>
    <w:rsid w:val="007F3ACB"/>
    <w:rsid w:val="007F6680"/>
    <w:rsid w:val="007F6B48"/>
    <w:rsid w:val="008066D7"/>
    <w:rsid w:val="00812E61"/>
    <w:rsid w:val="00817DB9"/>
    <w:rsid w:val="00822457"/>
    <w:rsid w:val="00827464"/>
    <w:rsid w:val="008400DF"/>
    <w:rsid w:val="0084089E"/>
    <w:rsid w:val="00846098"/>
    <w:rsid w:val="008538E5"/>
    <w:rsid w:val="008558FD"/>
    <w:rsid w:val="0085662C"/>
    <w:rsid w:val="00874726"/>
    <w:rsid w:val="00876B17"/>
    <w:rsid w:val="00880107"/>
    <w:rsid w:val="00882ED3"/>
    <w:rsid w:val="00883509"/>
    <w:rsid w:val="008908C2"/>
    <w:rsid w:val="00892BCB"/>
    <w:rsid w:val="0089442A"/>
    <w:rsid w:val="008946DE"/>
    <w:rsid w:val="008A1A93"/>
    <w:rsid w:val="008A2631"/>
    <w:rsid w:val="008A538A"/>
    <w:rsid w:val="008A549C"/>
    <w:rsid w:val="008A58CC"/>
    <w:rsid w:val="008A7137"/>
    <w:rsid w:val="008B3043"/>
    <w:rsid w:val="008B3694"/>
    <w:rsid w:val="008B4772"/>
    <w:rsid w:val="008B73C6"/>
    <w:rsid w:val="008C2222"/>
    <w:rsid w:val="008C5913"/>
    <w:rsid w:val="008D2961"/>
    <w:rsid w:val="008D5BB0"/>
    <w:rsid w:val="008D6C87"/>
    <w:rsid w:val="008D7140"/>
    <w:rsid w:val="008F28B7"/>
    <w:rsid w:val="008F6103"/>
    <w:rsid w:val="0090261B"/>
    <w:rsid w:val="009075AE"/>
    <w:rsid w:val="00907EE6"/>
    <w:rsid w:val="0091184C"/>
    <w:rsid w:val="00914A7F"/>
    <w:rsid w:val="00914D48"/>
    <w:rsid w:val="0091555B"/>
    <w:rsid w:val="00915A40"/>
    <w:rsid w:val="00924F60"/>
    <w:rsid w:val="00931F41"/>
    <w:rsid w:val="00937505"/>
    <w:rsid w:val="0094071E"/>
    <w:rsid w:val="00946DD6"/>
    <w:rsid w:val="00947D2D"/>
    <w:rsid w:val="009574E5"/>
    <w:rsid w:val="00957FF9"/>
    <w:rsid w:val="0096186A"/>
    <w:rsid w:val="0096745D"/>
    <w:rsid w:val="0097046B"/>
    <w:rsid w:val="009733A8"/>
    <w:rsid w:val="009804F1"/>
    <w:rsid w:val="00980E68"/>
    <w:rsid w:val="00986A34"/>
    <w:rsid w:val="009A0B37"/>
    <w:rsid w:val="009A27E6"/>
    <w:rsid w:val="009A3DFB"/>
    <w:rsid w:val="009B0622"/>
    <w:rsid w:val="009B2C82"/>
    <w:rsid w:val="009B4FD2"/>
    <w:rsid w:val="009C7D05"/>
    <w:rsid w:val="009D133E"/>
    <w:rsid w:val="009D2153"/>
    <w:rsid w:val="009D7007"/>
    <w:rsid w:val="009E58A0"/>
    <w:rsid w:val="009F3141"/>
    <w:rsid w:val="009F48C9"/>
    <w:rsid w:val="009F67BD"/>
    <w:rsid w:val="00A0278A"/>
    <w:rsid w:val="00A04743"/>
    <w:rsid w:val="00A05CE7"/>
    <w:rsid w:val="00A128DB"/>
    <w:rsid w:val="00A21FFA"/>
    <w:rsid w:val="00A234F6"/>
    <w:rsid w:val="00A32866"/>
    <w:rsid w:val="00A37E65"/>
    <w:rsid w:val="00A41ABD"/>
    <w:rsid w:val="00A4684C"/>
    <w:rsid w:val="00A503C0"/>
    <w:rsid w:val="00A5244F"/>
    <w:rsid w:val="00A52611"/>
    <w:rsid w:val="00A5294D"/>
    <w:rsid w:val="00A54D9F"/>
    <w:rsid w:val="00A558F3"/>
    <w:rsid w:val="00A56771"/>
    <w:rsid w:val="00A57372"/>
    <w:rsid w:val="00A61BCF"/>
    <w:rsid w:val="00A61C85"/>
    <w:rsid w:val="00A673CB"/>
    <w:rsid w:val="00A73E4C"/>
    <w:rsid w:val="00A80C07"/>
    <w:rsid w:val="00A832BB"/>
    <w:rsid w:val="00A91EF9"/>
    <w:rsid w:val="00A9211B"/>
    <w:rsid w:val="00A94D11"/>
    <w:rsid w:val="00AA059B"/>
    <w:rsid w:val="00AA067C"/>
    <w:rsid w:val="00AA5652"/>
    <w:rsid w:val="00AB3904"/>
    <w:rsid w:val="00AB49BC"/>
    <w:rsid w:val="00AB4ADE"/>
    <w:rsid w:val="00AB6C68"/>
    <w:rsid w:val="00AC52AE"/>
    <w:rsid w:val="00AC692B"/>
    <w:rsid w:val="00AD1312"/>
    <w:rsid w:val="00AD16C0"/>
    <w:rsid w:val="00AD2B1D"/>
    <w:rsid w:val="00AD429A"/>
    <w:rsid w:val="00AD7982"/>
    <w:rsid w:val="00AE69CE"/>
    <w:rsid w:val="00AE6B8A"/>
    <w:rsid w:val="00AF7ABA"/>
    <w:rsid w:val="00B105C4"/>
    <w:rsid w:val="00B2017B"/>
    <w:rsid w:val="00B216AC"/>
    <w:rsid w:val="00B227F0"/>
    <w:rsid w:val="00B2301A"/>
    <w:rsid w:val="00B352F5"/>
    <w:rsid w:val="00B364FD"/>
    <w:rsid w:val="00B3751D"/>
    <w:rsid w:val="00B46E41"/>
    <w:rsid w:val="00B5101A"/>
    <w:rsid w:val="00B5327E"/>
    <w:rsid w:val="00B54E19"/>
    <w:rsid w:val="00B573D5"/>
    <w:rsid w:val="00B61B8F"/>
    <w:rsid w:val="00B62FBF"/>
    <w:rsid w:val="00B64EF2"/>
    <w:rsid w:val="00B66FCC"/>
    <w:rsid w:val="00B80E41"/>
    <w:rsid w:val="00B84C6F"/>
    <w:rsid w:val="00B91641"/>
    <w:rsid w:val="00BA743A"/>
    <w:rsid w:val="00BA7D19"/>
    <w:rsid w:val="00BB23FC"/>
    <w:rsid w:val="00BC11DC"/>
    <w:rsid w:val="00BC2F0C"/>
    <w:rsid w:val="00BC4A60"/>
    <w:rsid w:val="00BC7999"/>
    <w:rsid w:val="00BD16DA"/>
    <w:rsid w:val="00BE067E"/>
    <w:rsid w:val="00BE3BB7"/>
    <w:rsid w:val="00BE52EE"/>
    <w:rsid w:val="00C06C2F"/>
    <w:rsid w:val="00C15069"/>
    <w:rsid w:val="00C36462"/>
    <w:rsid w:val="00C42328"/>
    <w:rsid w:val="00C42AB9"/>
    <w:rsid w:val="00C42C11"/>
    <w:rsid w:val="00C43C4C"/>
    <w:rsid w:val="00C44084"/>
    <w:rsid w:val="00C500F4"/>
    <w:rsid w:val="00C6792D"/>
    <w:rsid w:val="00C67B0A"/>
    <w:rsid w:val="00C768E2"/>
    <w:rsid w:val="00C86BE5"/>
    <w:rsid w:val="00C91141"/>
    <w:rsid w:val="00C92C2E"/>
    <w:rsid w:val="00C9757D"/>
    <w:rsid w:val="00CA498D"/>
    <w:rsid w:val="00CB1194"/>
    <w:rsid w:val="00CB4661"/>
    <w:rsid w:val="00CB4731"/>
    <w:rsid w:val="00CC11BB"/>
    <w:rsid w:val="00CD62DB"/>
    <w:rsid w:val="00CD7429"/>
    <w:rsid w:val="00CE43B1"/>
    <w:rsid w:val="00CE74E6"/>
    <w:rsid w:val="00CF0159"/>
    <w:rsid w:val="00CF71DE"/>
    <w:rsid w:val="00D06149"/>
    <w:rsid w:val="00D06183"/>
    <w:rsid w:val="00D1076E"/>
    <w:rsid w:val="00D13030"/>
    <w:rsid w:val="00D23E15"/>
    <w:rsid w:val="00D30399"/>
    <w:rsid w:val="00D331A5"/>
    <w:rsid w:val="00D349DE"/>
    <w:rsid w:val="00D4307E"/>
    <w:rsid w:val="00D438C5"/>
    <w:rsid w:val="00D448E2"/>
    <w:rsid w:val="00D45B60"/>
    <w:rsid w:val="00D512DE"/>
    <w:rsid w:val="00D62573"/>
    <w:rsid w:val="00D636C9"/>
    <w:rsid w:val="00D66108"/>
    <w:rsid w:val="00D75B47"/>
    <w:rsid w:val="00D76457"/>
    <w:rsid w:val="00D87623"/>
    <w:rsid w:val="00D87EE8"/>
    <w:rsid w:val="00D9441C"/>
    <w:rsid w:val="00D96066"/>
    <w:rsid w:val="00DB0E0B"/>
    <w:rsid w:val="00DC627E"/>
    <w:rsid w:val="00DD122B"/>
    <w:rsid w:val="00DD1FE5"/>
    <w:rsid w:val="00DD21FC"/>
    <w:rsid w:val="00DD40C1"/>
    <w:rsid w:val="00DD60C4"/>
    <w:rsid w:val="00DF4355"/>
    <w:rsid w:val="00E16277"/>
    <w:rsid w:val="00E17B0A"/>
    <w:rsid w:val="00E2444E"/>
    <w:rsid w:val="00E24857"/>
    <w:rsid w:val="00E3147C"/>
    <w:rsid w:val="00E360F3"/>
    <w:rsid w:val="00E37E78"/>
    <w:rsid w:val="00E403B0"/>
    <w:rsid w:val="00E40FA8"/>
    <w:rsid w:val="00E42AA5"/>
    <w:rsid w:val="00E505A6"/>
    <w:rsid w:val="00E56ED1"/>
    <w:rsid w:val="00E57C58"/>
    <w:rsid w:val="00E57DFB"/>
    <w:rsid w:val="00E8156B"/>
    <w:rsid w:val="00E83D2B"/>
    <w:rsid w:val="00E84CEA"/>
    <w:rsid w:val="00E84E84"/>
    <w:rsid w:val="00E941E8"/>
    <w:rsid w:val="00EA5F6A"/>
    <w:rsid w:val="00EC193A"/>
    <w:rsid w:val="00EC1D6F"/>
    <w:rsid w:val="00EC4CEA"/>
    <w:rsid w:val="00EC5F8C"/>
    <w:rsid w:val="00EC7BE3"/>
    <w:rsid w:val="00ED6C7C"/>
    <w:rsid w:val="00EE282D"/>
    <w:rsid w:val="00EE54ED"/>
    <w:rsid w:val="00F0705E"/>
    <w:rsid w:val="00F21397"/>
    <w:rsid w:val="00F22B16"/>
    <w:rsid w:val="00F262DB"/>
    <w:rsid w:val="00F36168"/>
    <w:rsid w:val="00F42437"/>
    <w:rsid w:val="00F42A87"/>
    <w:rsid w:val="00F500B8"/>
    <w:rsid w:val="00F5724A"/>
    <w:rsid w:val="00F73944"/>
    <w:rsid w:val="00F7522D"/>
    <w:rsid w:val="00F85407"/>
    <w:rsid w:val="00F97319"/>
    <w:rsid w:val="00FA333F"/>
    <w:rsid w:val="00FA488C"/>
    <w:rsid w:val="00FB035A"/>
    <w:rsid w:val="00FD12FB"/>
    <w:rsid w:val="00FD5604"/>
    <w:rsid w:val="00FD6202"/>
    <w:rsid w:val="00FE0E10"/>
    <w:rsid w:val="00FF0C8A"/>
    <w:rsid w:val="00FF40F5"/>
    <w:rsid w:val="00FF4B86"/>
    <w:rsid w:val="00FF7078"/>
    <w:rsid w:val="00FF767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9B4E"/>
  <w15:docId w15:val="{60EC5760-7D84-41F6-A490-0D38D76F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12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9F"/>
    <w:pPr>
      <w:pBdr>
        <w:top w:val="single" w:sz="4" w:space="1" w:color="auto" w:shadow="1"/>
        <w:left w:val="single" w:sz="4" w:space="4" w:color="auto" w:shadow="1"/>
        <w:bottom w:val="single" w:sz="4" w:space="1" w:color="auto" w:shadow="1"/>
        <w:right w:val="single" w:sz="4" w:space="4" w:color="auto" w:shadow="1"/>
      </w:pBdr>
      <w:tabs>
        <w:tab w:val="left" w:pos="1080"/>
      </w:tabs>
      <w:outlineLvl w:val="0"/>
    </w:pPr>
    <w:rPr>
      <w:b/>
    </w:rPr>
  </w:style>
  <w:style w:type="paragraph" w:styleId="Heading2">
    <w:name w:val="heading 2"/>
    <w:basedOn w:val="Normal"/>
    <w:next w:val="Normal"/>
    <w:link w:val="Heading2Char"/>
    <w:uiPriority w:val="9"/>
    <w:unhideWhenUsed/>
    <w:qFormat/>
    <w:rsid w:val="0034218A"/>
    <w:pPr>
      <w:pBdr>
        <w:top w:val="single" w:sz="4" w:space="1" w:color="auto" w:shadow="1"/>
        <w:left w:val="single" w:sz="4" w:space="4" w:color="auto" w:shadow="1"/>
        <w:bottom w:val="single" w:sz="4" w:space="1" w:color="auto" w:shadow="1"/>
        <w:right w:val="single" w:sz="4" w:space="31" w:color="auto" w:shadow="1"/>
      </w:pBdr>
      <w:ind w:right="567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CE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576280"/>
    <w:pPr>
      <w:tabs>
        <w:tab w:val="center" w:pos="4680"/>
        <w:tab w:val="right" w:pos="9360"/>
      </w:tabs>
      <w:spacing w:line="240" w:lineRule="auto"/>
    </w:pPr>
  </w:style>
  <w:style w:type="character" w:customStyle="1" w:styleId="HeaderChar">
    <w:name w:val="Header Char"/>
    <w:basedOn w:val="DefaultParagraphFont"/>
    <w:link w:val="Header"/>
    <w:uiPriority w:val="99"/>
    <w:rsid w:val="00576280"/>
  </w:style>
  <w:style w:type="paragraph" w:styleId="Footer">
    <w:name w:val="footer"/>
    <w:basedOn w:val="Normal"/>
    <w:link w:val="FooterChar"/>
    <w:uiPriority w:val="99"/>
    <w:unhideWhenUsed/>
    <w:rsid w:val="00576280"/>
    <w:pPr>
      <w:tabs>
        <w:tab w:val="center" w:pos="4680"/>
        <w:tab w:val="right" w:pos="9360"/>
      </w:tabs>
      <w:spacing w:line="240" w:lineRule="auto"/>
    </w:pPr>
  </w:style>
  <w:style w:type="character" w:customStyle="1" w:styleId="FooterChar">
    <w:name w:val="Footer Char"/>
    <w:basedOn w:val="DefaultParagraphFont"/>
    <w:link w:val="Footer"/>
    <w:uiPriority w:val="99"/>
    <w:rsid w:val="00576280"/>
  </w:style>
  <w:style w:type="paragraph" w:styleId="ListParagraph">
    <w:name w:val="List Paragraph"/>
    <w:basedOn w:val="Normal"/>
    <w:link w:val="ListParagraphChar"/>
    <w:uiPriority w:val="34"/>
    <w:qFormat/>
    <w:rsid w:val="00A57372"/>
    <w:pPr>
      <w:ind w:left="720"/>
      <w:contextualSpacing/>
    </w:pPr>
  </w:style>
  <w:style w:type="character" w:styleId="CommentReference">
    <w:name w:val="annotation reference"/>
    <w:basedOn w:val="DefaultParagraphFont"/>
    <w:uiPriority w:val="99"/>
    <w:semiHidden/>
    <w:unhideWhenUsed/>
    <w:rsid w:val="00250BA8"/>
    <w:rPr>
      <w:sz w:val="16"/>
      <w:szCs w:val="16"/>
    </w:rPr>
  </w:style>
  <w:style w:type="paragraph" w:styleId="CommentText">
    <w:name w:val="annotation text"/>
    <w:basedOn w:val="Normal"/>
    <w:link w:val="CommentTextChar"/>
    <w:uiPriority w:val="99"/>
    <w:semiHidden/>
    <w:unhideWhenUsed/>
    <w:rsid w:val="00250BA8"/>
    <w:pPr>
      <w:spacing w:line="240" w:lineRule="auto"/>
    </w:pPr>
    <w:rPr>
      <w:sz w:val="20"/>
      <w:szCs w:val="20"/>
    </w:rPr>
  </w:style>
  <w:style w:type="character" w:customStyle="1" w:styleId="CommentTextChar">
    <w:name w:val="Comment Text Char"/>
    <w:basedOn w:val="DefaultParagraphFont"/>
    <w:link w:val="CommentText"/>
    <w:uiPriority w:val="99"/>
    <w:semiHidden/>
    <w:rsid w:val="00250BA8"/>
    <w:rPr>
      <w:sz w:val="20"/>
      <w:szCs w:val="20"/>
    </w:rPr>
  </w:style>
  <w:style w:type="paragraph" w:styleId="CommentSubject">
    <w:name w:val="annotation subject"/>
    <w:basedOn w:val="CommentText"/>
    <w:next w:val="CommentText"/>
    <w:link w:val="CommentSubjectChar"/>
    <w:uiPriority w:val="99"/>
    <w:semiHidden/>
    <w:unhideWhenUsed/>
    <w:rsid w:val="00250BA8"/>
    <w:rPr>
      <w:b/>
      <w:bCs/>
    </w:rPr>
  </w:style>
  <w:style w:type="character" w:customStyle="1" w:styleId="CommentSubjectChar">
    <w:name w:val="Comment Subject Char"/>
    <w:basedOn w:val="CommentTextChar"/>
    <w:link w:val="CommentSubject"/>
    <w:uiPriority w:val="99"/>
    <w:semiHidden/>
    <w:rsid w:val="00250BA8"/>
    <w:rPr>
      <w:b/>
      <w:bCs/>
      <w:sz w:val="20"/>
      <w:szCs w:val="20"/>
    </w:rPr>
  </w:style>
  <w:style w:type="paragraph" w:styleId="BalloonText">
    <w:name w:val="Balloon Text"/>
    <w:basedOn w:val="Normal"/>
    <w:link w:val="BalloonTextChar"/>
    <w:uiPriority w:val="99"/>
    <w:semiHidden/>
    <w:unhideWhenUsed/>
    <w:rsid w:val="00250B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A8"/>
    <w:rPr>
      <w:rFonts w:ascii="Tahoma" w:hAnsi="Tahoma" w:cs="Tahoma"/>
      <w:sz w:val="16"/>
      <w:szCs w:val="16"/>
    </w:rPr>
  </w:style>
  <w:style w:type="paragraph" w:styleId="FootnoteText">
    <w:name w:val="footnote text"/>
    <w:basedOn w:val="Normal"/>
    <w:link w:val="FootnoteTextChar"/>
    <w:uiPriority w:val="99"/>
    <w:semiHidden/>
    <w:unhideWhenUsed/>
    <w:rsid w:val="000E1441"/>
    <w:pPr>
      <w:spacing w:line="240" w:lineRule="auto"/>
    </w:pPr>
    <w:rPr>
      <w:sz w:val="20"/>
      <w:szCs w:val="20"/>
    </w:rPr>
  </w:style>
  <w:style w:type="character" w:customStyle="1" w:styleId="FootnoteTextChar">
    <w:name w:val="Footnote Text Char"/>
    <w:basedOn w:val="DefaultParagraphFont"/>
    <w:link w:val="FootnoteText"/>
    <w:uiPriority w:val="99"/>
    <w:semiHidden/>
    <w:rsid w:val="000E1441"/>
    <w:rPr>
      <w:sz w:val="20"/>
      <w:szCs w:val="20"/>
    </w:rPr>
  </w:style>
  <w:style w:type="character" w:styleId="FootnoteReference">
    <w:name w:val="footnote reference"/>
    <w:basedOn w:val="DefaultParagraphFont"/>
    <w:uiPriority w:val="99"/>
    <w:semiHidden/>
    <w:unhideWhenUsed/>
    <w:rsid w:val="000E1441"/>
    <w:rPr>
      <w:vertAlign w:val="superscript"/>
    </w:rPr>
  </w:style>
  <w:style w:type="character" w:customStyle="1" w:styleId="ListParagraphChar">
    <w:name w:val="List Paragraph Char"/>
    <w:basedOn w:val="DefaultParagraphFont"/>
    <w:link w:val="ListParagraph"/>
    <w:uiPriority w:val="34"/>
    <w:locked/>
    <w:rsid w:val="00A503C0"/>
  </w:style>
  <w:style w:type="character" w:customStyle="1" w:styleId="Heading1Char">
    <w:name w:val="Heading 1 Char"/>
    <w:basedOn w:val="DefaultParagraphFont"/>
    <w:link w:val="Heading1"/>
    <w:uiPriority w:val="9"/>
    <w:rsid w:val="00A54D9F"/>
    <w:rPr>
      <w:b/>
    </w:rPr>
  </w:style>
  <w:style w:type="character" w:customStyle="1" w:styleId="Heading2Char">
    <w:name w:val="Heading 2 Char"/>
    <w:basedOn w:val="DefaultParagraphFont"/>
    <w:link w:val="Heading2"/>
    <w:uiPriority w:val="9"/>
    <w:rsid w:val="0034218A"/>
    <w:rPr>
      <w:i/>
    </w:rPr>
  </w:style>
  <w:style w:type="paragraph" w:styleId="TOCHeading">
    <w:name w:val="TOC Heading"/>
    <w:basedOn w:val="Heading1"/>
    <w:next w:val="Normal"/>
    <w:uiPriority w:val="39"/>
    <w:unhideWhenUsed/>
    <w:qFormat/>
    <w:rsid w:val="004E2A9F"/>
    <w:pPr>
      <w:keepNext/>
      <w:keepLines/>
      <w:pBdr>
        <w:top w:val="none" w:sz="0" w:space="0" w:color="auto"/>
        <w:left w:val="none" w:sz="0" w:space="0" w:color="auto"/>
        <w:bottom w:val="none" w:sz="0" w:space="0" w:color="auto"/>
        <w:right w:val="none" w:sz="0" w:space="0" w:color="auto"/>
      </w:pBd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27225"/>
    <w:pPr>
      <w:tabs>
        <w:tab w:val="left" w:pos="630"/>
        <w:tab w:val="right" w:leader="dot" w:pos="9350"/>
      </w:tabs>
      <w:spacing w:after="100"/>
      <w:ind w:left="0"/>
    </w:pPr>
  </w:style>
  <w:style w:type="paragraph" w:styleId="TOC2">
    <w:name w:val="toc 2"/>
    <w:basedOn w:val="Normal"/>
    <w:next w:val="Normal"/>
    <w:autoRedefine/>
    <w:uiPriority w:val="39"/>
    <w:unhideWhenUsed/>
    <w:rsid w:val="004E2A9F"/>
    <w:pPr>
      <w:spacing w:after="100"/>
      <w:ind w:left="220"/>
    </w:pPr>
  </w:style>
  <w:style w:type="character" w:styleId="Hyperlink">
    <w:name w:val="Hyperlink"/>
    <w:basedOn w:val="DefaultParagraphFont"/>
    <w:uiPriority w:val="99"/>
    <w:unhideWhenUsed/>
    <w:rsid w:val="004E2A9F"/>
    <w:rPr>
      <w:color w:val="0563C1" w:themeColor="hyperlink"/>
      <w:u w:val="single"/>
    </w:rPr>
  </w:style>
  <w:style w:type="character" w:styleId="UnresolvedMention">
    <w:name w:val="Unresolved Mention"/>
    <w:basedOn w:val="DefaultParagraphFont"/>
    <w:uiPriority w:val="99"/>
    <w:semiHidden/>
    <w:unhideWhenUsed/>
    <w:rsid w:val="001F79FE"/>
    <w:rPr>
      <w:color w:val="605E5C"/>
      <w:shd w:val="clear" w:color="auto" w:fill="E1DFDD"/>
    </w:rPr>
  </w:style>
  <w:style w:type="character" w:styleId="FollowedHyperlink">
    <w:name w:val="FollowedHyperlink"/>
    <w:basedOn w:val="DefaultParagraphFont"/>
    <w:uiPriority w:val="99"/>
    <w:semiHidden/>
    <w:unhideWhenUsed/>
    <w:rsid w:val="00096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051">
      <w:bodyDiv w:val="1"/>
      <w:marLeft w:val="0"/>
      <w:marRight w:val="0"/>
      <w:marTop w:val="0"/>
      <w:marBottom w:val="0"/>
      <w:divBdr>
        <w:top w:val="none" w:sz="0" w:space="0" w:color="auto"/>
        <w:left w:val="none" w:sz="0" w:space="0" w:color="auto"/>
        <w:bottom w:val="none" w:sz="0" w:space="0" w:color="auto"/>
        <w:right w:val="none" w:sz="0" w:space="0" w:color="auto"/>
      </w:divBdr>
    </w:div>
    <w:div w:id="996498783">
      <w:bodyDiv w:val="1"/>
      <w:marLeft w:val="0"/>
      <w:marRight w:val="0"/>
      <w:marTop w:val="0"/>
      <w:marBottom w:val="0"/>
      <w:divBdr>
        <w:top w:val="none" w:sz="0" w:space="0" w:color="auto"/>
        <w:left w:val="none" w:sz="0" w:space="0" w:color="auto"/>
        <w:bottom w:val="none" w:sz="0" w:space="0" w:color="auto"/>
        <w:right w:val="none" w:sz="0" w:space="0" w:color="auto"/>
      </w:divBdr>
      <w:divsChild>
        <w:div w:id="980499177">
          <w:marLeft w:val="547"/>
          <w:marRight w:val="0"/>
          <w:marTop w:val="240"/>
          <w:marBottom w:val="0"/>
          <w:divBdr>
            <w:top w:val="none" w:sz="0" w:space="0" w:color="auto"/>
            <w:left w:val="none" w:sz="0" w:space="0" w:color="auto"/>
            <w:bottom w:val="none" w:sz="0" w:space="0" w:color="auto"/>
            <w:right w:val="none" w:sz="0" w:space="0" w:color="auto"/>
          </w:divBdr>
        </w:div>
        <w:div w:id="1123233827">
          <w:marLeft w:val="547"/>
          <w:marRight w:val="0"/>
          <w:marTop w:val="240"/>
          <w:marBottom w:val="0"/>
          <w:divBdr>
            <w:top w:val="none" w:sz="0" w:space="0" w:color="auto"/>
            <w:left w:val="none" w:sz="0" w:space="0" w:color="auto"/>
            <w:bottom w:val="none" w:sz="0" w:space="0" w:color="auto"/>
            <w:right w:val="none" w:sz="0" w:space="0" w:color="auto"/>
          </w:divBdr>
        </w:div>
        <w:div w:id="1090663029">
          <w:marLeft w:val="547"/>
          <w:marRight w:val="0"/>
          <w:marTop w:val="240"/>
          <w:marBottom w:val="0"/>
          <w:divBdr>
            <w:top w:val="none" w:sz="0" w:space="0" w:color="auto"/>
            <w:left w:val="none" w:sz="0" w:space="0" w:color="auto"/>
            <w:bottom w:val="none" w:sz="0" w:space="0" w:color="auto"/>
            <w:right w:val="none" w:sz="0" w:space="0" w:color="auto"/>
          </w:divBdr>
        </w:div>
        <w:div w:id="938491463">
          <w:marLeft w:val="547"/>
          <w:marRight w:val="0"/>
          <w:marTop w:val="240"/>
          <w:marBottom w:val="0"/>
          <w:divBdr>
            <w:top w:val="none" w:sz="0" w:space="0" w:color="auto"/>
            <w:left w:val="none" w:sz="0" w:space="0" w:color="auto"/>
            <w:bottom w:val="none" w:sz="0" w:space="0" w:color="auto"/>
            <w:right w:val="none" w:sz="0" w:space="0" w:color="auto"/>
          </w:divBdr>
        </w:div>
      </w:divsChild>
    </w:div>
    <w:div w:id="1110277554">
      <w:bodyDiv w:val="1"/>
      <w:marLeft w:val="0"/>
      <w:marRight w:val="0"/>
      <w:marTop w:val="0"/>
      <w:marBottom w:val="0"/>
      <w:divBdr>
        <w:top w:val="none" w:sz="0" w:space="0" w:color="auto"/>
        <w:left w:val="none" w:sz="0" w:space="0" w:color="auto"/>
        <w:bottom w:val="none" w:sz="0" w:space="0" w:color="auto"/>
        <w:right w:val="none" w:sz="0" w:space="0" w:color="auto"/>
      </w:divBdr>
    </w:div>
    <w:div w:id="1690447699">
      <w:bodyDiv w:val="1"/>
      <w:marLeft w:val="0"/>
      <w:marRight w:val="0"/>
      <w:marTop w:val="0"/>
      <w:marBottom w:val="0"/>
      <w:divBdr>
        <w:top w:val="none" w:sz="0" w:space="0" w:color="auto"/>
        <w:left w:val="none" w:sz="0" w:space="0" w:color="auto"/>
        <w:bottom w:val="none" w:sz="0" w:space="0" w:color="auto"/>
        <w:right w:val="none" w:sz="0" w:space="0" w:color="auto"/>
      </w:divBdr>
    </w:div>
    <w:div w:id="1896309366">
      <w:bodyDiv w:val="1"/>
      <w:marLeft w:val="0"/>
      <w:marRight w:val="0"/>
      <w:marTop w:val="0"/>
      <w:marBottom w:val="0"/>
      <w:divBdr>
        <w:top w:val="none" w:sz="0" w:space="0" w:color="auto"/>
        <w:left w:val="none" w:sz="0" w:space="0" w:color="auto"/>
        <w:bottom w:val="none" w:sz="0" w:space="0" w:color="auto"/>
        <w:right w:val="none" w:sz="0" w:space="0" w:color="auto"/>
      </w:divBdr>
    </w:div>
    <w:div w:id="19352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F2C8F4-B54E-4039-9E7E-22B8B32B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5474</Words>
  <Characters>31205</Characters>
  <Application>Microsoft Office Word</Application>
  <DocSecurity>0</DocSecurity>
  <Lines>260</Lines>
  <Paragraphs>73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Lathrop</dc:creator>
  <cp:lastModifiedBy>John Lathrop</cp:lastModifiedBy>
  <cp:revision>2</cp:revision>
  <cp:lastPrinted>2019-04-16T00:07:00Z</cp:lastPrinted>
  <dcterms:created xsi:type="dcterms:W3CDTF">2019-07-21T21:05:00Z</dcterms:created>
  <dcterms:modified xsi:type="dcterms:W3CDTF">2019-07-21T21:05:00Z</dcterms:modified>
</cp:coreProperties>
</file>