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33A05" w:rsidRDefault="00963A8E">
      <w:pPr>
        <w:jc w:val="center"/>
        <w:rPr>
          <w:b/>
          <w:highlight w:val="white"/>
        </w:rPr>
      </w:pPr>
      <w:r>
        <w:rPr>
          <w:b/>
          <w:highlight w:val="white"/>
        </w:rPr>
        <w:t xml:space="preserve">SRA Annual Meeting Code of Conduct and Harassment Policy </w:t>
      </w:r>
    </w:p>
    <w:p w14:paraId="00000002" w14:textId="77777777" w:rsidR="00F33A05" w:rsidRDefault="00F33A05">
      <w:pPr>
        <w:rPr>
          <w:highlight w:val="white"/>
        </w:rPr>
      </w:pPr>
    </w:p>
    <w:p w14:paraId="00000003" w14:textId="77777777" w:rsidR="00F33A05" w:rsidRDefault="00963A8E">
      <w:pPr>
        <w:rPr>
          <w:b/>
          <w:highlight w:val="white"/>
        </w:rPr>
      </w:pPr>
      <w:r>
        <w:rPr>
          <w:b/>
          <w:highlight w:val="white"/>
        </w:rPr>
        <w:t xml:space="preserve">Statement of Policy </w:t>
      </w:r>
    </w:p>
    <w:p w14:paraId="00000004" w14:textId="77777777" w:rsidR="00F33A05" w:rsidRDefault="00963A8E">
      <w:pPr>
        <w:rPr>
          <w:highlight w:val="white"/>
        </w:rPr>
      </w:pPr>
      <w:r>
        <w:rPr>
          <w:highlight w:val="white"/>
        </w:rPr>
        <w:t>The Society for Risk Analysis (SRA) is committed to providing a meeting environment that fosters open dialogue and the exchange of scientific ideas, whether a virtual or in-person meeting. In order to promote that environment, SRA is committed to equal opp</w:t>
      </w:r>
      <w:r>
        <w:rPr>
          <w:highlight w:val="white"/>
        </w:rPr>
        <w:t>ortunity and treatment for all meeting participants, regardless of gender, gender identity or expression, race, color, national or ethnic origin, religion or religious belief, age, marital status, sexual orientation, disabilities, medical condition, geneti</w:t>
      </w:r>
      <w:r>
        <w:rPr>
          <w:highlight w:val="white"/>
        </w:rPr>
        <w:t>c information, military or veteran status, or any other reason not related to scientific merit. SRA strives to create at its meetings an environment free from harassment and discrimination. The SRA annual meeting should serve as an effective forum to consi</w:t>
      </w:r>
      <w:r>
        <w:rPr>
          <w:highlight w:val="white"/>
        </w:rPr>
        <w:t>der and debate science-relevant viewpoints in a respectful, civil, and fair manner. Meeting participants are expected to uphold standards of scientific integrity and professional ethics and must comply with these standards of behavior. Harassment and other</w:t>
      </w:r>
      <w:r>
        <w:rPr>
          <w:highlight w:val="white"/>
        </w:rPr>
        <w:t xml:space="preserve"> forms of misconduct undermine the integrity of SRA meetings and are strictly prohibited. </w:t>
      </w:r>
    </w:p>
    <w:p w14:paraId="00000005" w14:textId="77777777" w:rsidR="00F33A05" w:rsidRDefault="00F33A05">
      <w:pPr>
        <w:rPr>
          <w:highlight w:val="white"/>
        </w:rPr>
      </w:pPr>
    </w:p>
    <w:p w14:paraId="00000006" w14:textId="77777777" w:rsidR="00F33A05" w:rsidRDefault="00963A8E">
      <w:pPr>
        <w:rPr>
          <w:b/>
          <w:highlight w:val="white"/>
        </w:rPr>
      </w:pPr>
      <w:r>
        <w:rPr>
          <w:b/>
          <w:highlight w:val="white"/>
        </w:rPr>
        <w:t xml:space="preserve">Scope of Policy </w:t>
      </w:r>
    </w:p>
    <w:p w14:paraId="00000007" w14:textId="77777777" w:rsidR="00F33A05" w:rsidRDefault="00963A8E">
      <w:pPr>
        <w:rPr>
          <w:highlight w:val="white"/>
        </w:rPr>
      </w:pPr>
      <w:r>
        <w:rPr>
          <w:highlight w:val="white"/>
        </w:rPr>
        <w:t>The policies herein apply to all attendees, speakers, exhibitors, staff, contractors, service providers, volunteers, and guests at the annual meeti</w:t>
      </w:r>
      <w:r>
        <w:rPr>
          <w:highlight w:val="white"/>
        </w:rPr>
        <w:t>ng and related activities, for virtual and in-person meetings.</w:t>
      </w:r>
    </w:p>
    <w:p w14:paraId="00000008" w14:textId="77777777" w:rsidR="00F33A05" w:rsidRDefault="00F33A05">
      <w:pPr>
        <w:rPr>
          <w:highlight w:val="white"/>
        </w:rPr>
      </w:pPr>
    </w:p>
    <w:p w14:paraId="00000009" w14:textId="77777777" w:rsidR="00F33A05" w:rsidRDefault="00963A8E">
      <w:pPr>
        <w:rPr>
          <w:b/>
          <w:highlight w:val="white"/>
        </w:rPr>
      </w:pPr>
      <w:r>
        <w:rPr>
          <w:b/>
          <w:highlight w:val="white"/>
        </w:rPr>
        <w:t xml:space="preserve">Definition of Sexual Harassment </w:t>
      </w:r>
    </w:p>
    <w:p w14:paraId="0000000A" w14:textId="77777777" w:rsidR="00F33A05" w:rsidRDefault="00963A8E">
      <w:pPr>
        <w:rPr>
          <w:highlight w:val="white"/>
        </w:rPr>
      </w:pPr>
      <w:r>
        <w:rPr>
          <w:highlight w:val="white"/>
        </w:rPr>
        <w:t>Sexual harassment refers to unwelcome sexual advances, requests for sexual favors, and other verbal or physical conduct of a sexual nature; this type of behavi</w:t>
      </w:r>
      <w:r>
        <w:rPr>
          <w:highlight w:val="white"/>
        </w:rPr>
        <w:t>or debilitates morale and interferes with effective discourse, and therefore will not be tolerated. When unwelcome, behaviors that may constitute sexual harassment include, but are not limited to: sexual flirtations, advances, or propositions; verbal comme</w:t>
      </w:r>
      <w:r>
        <w:rPr>
          <w:highlight w:val="white"/>
        </w:rPr>
        <w:t xml:space="preserve">nts or physical actions of a sexual nature; sexually degrading words used to describe an individual; a display of sexually suggestive objects or pictures; sexually explicit jokes; and unnecessary touching. Behavior that is acceptable to one person may not </w:t>
      </w:r>
      <w:r>
        <w:rPr>
          <w:highlight w:val="white"/>
        </w:rPr>
        <w:t>be acceptable to another, so one must use discretion to ensure that words and actions communicate respect for others. This is especially important for those in positions of seniority, as those in more junior positions may be reluctant to express their obje</w:t>
      </w:r>
      <w:r>
        <w:rPr>
          <w:highlight w:val="white"/>
        </w:rPr>
        <w:t xml:space="preserve">ctions or discomfort regarding unwelcome behavior. </w:t>
      </w:r>
    </w:p>
    <w:p w14:paraId="0000000B" w14:textId="77777777" w:rsidR="00F33A05" w:rsidRDefault="00F33A05">
      <w:pPr>
        <w:rPr>
          <w:highlight w:val="white"/>
        </w:rPr>
      </w:pPr>
    </w:p>
    <w:p w14:paraId="0000000C" w14:textId="77777777" w:rsidR="00F33A05" w:rsidRDefault="00963A8E">
      <w:pPr>
        <w:rPr>
          <w:b/>
          <w:highlight w:val="white"/>
        </w:rPr>
      </w:pPr>
      <w:r>
        <w:rPr>
          <w:b/>
          <w:highlight w:val="white"/>
        </w:rPr>
        <w:t xml:space="preserve">Definition of Other Harassment and Unacceptable Behavior </w:t>
      </w:r>
    </w:p>
    <w:p w14:paraId="0000000D" w14:textId="77777777" w:rsidR="00F33A05" w:rsidRDefault="00963A8E">
      <w:pPr>
        <w:rPr>
          <w:highlight w:val="white"/>
        </w:rPr>
      </w:pPr>
      <w:r>
        <w:rPr>
          <w:highlight w:val="white"/>
        </w:rPr>
        <w:t>Harassment on the basis of any other legally protected characteristic will not be tolerated. Harassment refers to behavior that is not welcome or</w:t>
      </w:r>
      <w:r>
        <w:rPr>
          <w:highlight w:val="white"/>
        </w:rPr>
        <w:t xml:space="preserve"> is personally offensive, including but not limited to: epithets, slurs, or negative stereotyping; threatening, intimidating, or hostile acts; denigrating jokes; display or circulation of written graphic material that denigrates or shows hostility or avers</w:t>
      </w:r>
      <w:r>
        <w:rPr>
          <w:highlight w:val="white"/>
        </w:rPr>
        <w:t xml:space="preserve">ion towards an individual or group. Harassment intended in a joking manner still constitutes unacceptable behavior. Furthermore, disrespectful disruption of presentations and other meeting activities will not be tolerated. </w:t>
      </w:r>
    </w:p>
    <w:p w14:paraId="0000000E" w14:textId="77777777" w:rsidR="00F33A05" w:rsidRDefault="00F33A05">
      <w:pPr>
        <w:rPr>
          <w:highlight w:val="white"/>
        </w:rPr>
      </w:pPr>
    </w:p>
    <w:p w14:paraId="0000000F" w14:textId="77777777" w:rsidR="00F33A05" w:rsidRDefault="00F33A05">
      <w:pPr>
        <w:rPr>
          <w:b/>
          <w:highlight w:val="white"/>
        </w:rPr>
      </w:pPr>
    </w:p>
    <w:p w14:paraId="00000010" w14:textId="77777777" w:rsidR="00F33A05" w:rsidRDefault="00F33A05">
      <w:pPr>
        <w:rPr>
          <w:b/>
          <w:highlight w:val="white"/>
        </w:rPr>
      </w:pPr>
    </w:p>
    <w:p w14:paraId="00000011" w14:textId="77777777" w:rsidR="00F33A05" w:rsidRDefault="00963A8E">
      <w:pPr>
        <w:rPr>
          <w:b/>
          <w:highlight w:val="white"/>
        </w:rPr>
      </w:pPr>
      <w:r>
        <w:rPr>
          <w:b/>
          <w:highlight w:val="white"/>
        </w:rPr>
        <w:t>Reporting an Incident of Hara</w:t>
      </w:r>
      <w:r>
        <w:rPr>
          <w:b/>
          <w:highlight w:val="white"/>
        </w:rPr>
        <w:t xml:space="preserve">ssment </w:t>
      </w:r>
    </w:p>
    <w:p w14:paraId="00000012" w14:textId="77777777" w:rsidR="00F33A05" w:rsidRDefault="00963A8E">
      <w:pPr>
        <w:rPr>
          <w:highlight w:val="white"/>
        </w:rPr>
      </w:pPr>
      <w:r>
        <w:rPr>
          <w:highlight w:val="white"/>
        </w:rPr>
        <w:t>If you experience or observe harassment, we recommend that you write down the details as soon as possible, in as much detail as possible, to help you to recall specific events in the future. If you believe you have experienced or observed harassmen</w:t>
      </w:r>
      <w:r>
        <w:rPr>
          <w:highlight w:val="white"/>
        </w:rPr>
        <w:t xml:space="preserve">t, notify SRA in one or more of the following ways.  </w:t>
      </w:r>
    </w:p>
    <w:p w14:paraId="00000013" w14:textId="77777777" w:rsidR="00F33A05" w:rsidRDefault="00963A8E">
      <w:pPr>
        <w:numPr>
          <w:ilvl w:val="0"/>
          <w:numId w:val="1"/>
        </w:numPr>
        <w:rPr>
          <w:highlight w:val="white"/>
        </w:rPr>
      </w:pPr>
      <w:r>
        <w:rPr>
          <w:highlight w:val="white"/>
        </w:rPr>
        <w:t xml:space="preserve">via our web portal </w:t>
      </w:r>
      <w:hyperlink r:id="rId5">
        <w:r>
          <w:rPr>
            <w:color w:val="1155CC"/>
            <w:highlight w:val="white"/>
            <w:u w:val="single"/>
          </w:rPr>
          <w:t xml:space="preserve">http://burkinc.ethicspoint.com </w:t>
        </w:r>
      </w:hyperlink>
      <w:r>
        <w:rPr>
          <w:highlight w:val="white"/>
        </w:rPr>
        <w:t xml:space="preserve"> </w:t>
      </w:r>
    </w:p>
    <w:p w14:paraId="00000014" w14:textId="77777777" w:rsidR="00F33A05" w:rsidRDefault="00963A8E">
      <w:pPr>
        <w:numPr>
          <w:ilvl w:val="0"/>
          <w:numId w:val="1"/>
        </w:numPr>
        <w:rPr>
          <w:highlight w:val="white"/>
        </w:rPr>
      </w:pPr>
      <w:r>
        <w:rPr>
          <w:highlight w:val="white"/>
        </w:rPr>
        <w:t xml:space="preserve">by phone at 703-592-9946  </w:t>
      </w:r>
    </w:p>
    <w:p w14:paraId="00000015" w14:textId="77777777" w:rsidR="00F33A05" w:rsidRDefault="00963A8E">
      <w:pPr>
        <w:numPr>
          <w:ilvl w:val="0"/>
          <w:numId w:val="1"/>
        </w:numPr>
        <w:rPr>
          <w:highlight w:val="white"/>
        </w:rPr>
      </w:pPr>
      <w:r>
        <w:rPr>
          <w:highlight w:val="white"/>
        </w:rPr>
        <w:t xml:space="preserve">at the headquarter’s office  </w:t>
      </w:r>
    </w:p>
    <w:p w14:paraId="00000016" w14:textId="77777777" w:rsidR="00F33A05" w:rsidRDefault="00963A8E">
      <w:pPr>
        <w:numPr>
          <w:ilvl w:val="0"/>
          <w:numId w:val="1"/>
        </w:numPr>
        <w:rPr>
          <w:highlight w:val="white"/>
        </w:rPr>
      </w:pPr>
      <w:r>
        <w:rPr>
          <w:highlight w:val="white"/>
        </w:rPr>
        <w:t>by contacting one of the Society’s Executiv</w:t>
      </w:r>
      <w:r>
        <w:rPr>
          <w:highlight w:val="white"/>
        </w:rPr>
        <w:t xml:space="preserve">e Committee (President, Past President, President-Elect, Secretary, Treasurer, Program Officer, Executive Secretary). </w:t>
      </w:r>
    </w:p>
    <w:p w14:paraId="00000017" w14:textId="77777777" w:rsidR="00F33A05" w:rsidRDefault="00F33A05">
      <w:pPr>
        <w:rPr>
          <w:highlight w:val="white"/>
        </w:rPr>
      </w:pPr>
    </w:p>
    <w:p w14:paraId="00000018" w14:textId="77777777" w:rsidR="00F33A05" w:rsidRDefault="00963A8E">
      <w:pPr>
        <w:rPr>
          <w:highlight w:val="white"/>
        </w:rPr>
      </w:pPr>
      <w:r>
        <w:rPr>
          <w:highlight w:val="white"/>
        </w:rPr>
        <w:t xml:space="preserve">The person experiencing harassment is not required to discuss the incident with the offending party, unless they feel comfortable doing </w:t>
      </w:r>
      <w:r>
        <w:rPr>
          <w:highlight w:val="white"/>
        </w:rPr>
        <w:t>so. If you feel unsafe or threatened, and if the circumstances warrant it, call 911 for medical or police assistance. All complaints will be treated seriously and addressed promptly and appropriately. Confidentiality will be maintained to the extent that i</w:t>
      </w:r>
      <w:r>
        <w:rPr>
          <w:highlight w:val="white"/>
        </w:rPr>
        <w:t xml:space="preserve">t does not compromise the rights of others or the need to conduct an adequate investigation and to the extent allowed by law. </w:t>
      </w:r>
    </w:p>
    <w:p w14:paraId="00000019" w14:textId="77777777" w:rsidR="00F33A05" w:rsidRDefault="00F33A05">
      <w:pPr>
        <w:rPr>
          <w:highlight w:val="white"/>
        </w:rPr>
      </w:pPr>
    </w:p>
    <w:p w14:paraId="0000001A" w14:textId="77777777" w:rsidR="00F33A05" w:rsidRDefault="00963A8E">
      <w:pPr>
        <w:rPr>
          <w:b/>
          <w:highlight w:val="white"/>
        </w:rPr>
      </w:pPr>
      <w:r>
        <w:rPr>
          <w:b/>
          <w:highlight w:val="white"/>
        </w:rPr>
        <w:t xml:space="preserve">SRA Procedures for Responding to Harassment Complaints at Annual Meetings </w:t>
      </w:r>
    </w:p>
    <w:p w14:paraId="0000001B" w14:textId="77777777" w:rsidR="00F33A05" w:rsidRDefault="00963A8E">
      <w:pPr>
        <w:ind w:left="720" w:hanging="270"/>
        <w:rPr>
          <w:highlight w:val="white"/>
        </w:rPr>
      </w:pPr>
      <w:r>
        <w:rPr>
          <w:highlight w:val="white"/>
        </w:rPr>
        <w:t xml:space="preserve">1. Any SRA representative receiving a complaint will </w:t>
      </w:r>
      <w:r>
        <w:rPr>
          <w:highlight w:val="white"/>
        </w:rPr>
        <w:t>immediately notify the SRA Executive Secretary, Meeting Director, Meeting Manager, or a SRA Executive Committee (President, Past President, President-Elect, Secretary, Treasurer, Program Officer, Executive Secretary). The Executive Secretary and the SRA Pr</w:t>
      </w:r>
      <w:r>
        <w:rPr>
          <w:highlight w:val="white"/>
        </w:rPr>
        <w:t xml:space="preserve">esident should be made aware of the situation immediately unless such individual is the subject of the complaint. All complaints will be investigated fairly, thoroughly and as promptly as possible, and corrective action will be taken where warranted. </w:t>
      </w:r>
    </w:p>
    <w:p w14:paraId="0000001C" w14:textId="77777777" w:rsidR="00F33A05" w:rsidRDefault="00963A8E">
      <w:pPr>
        <w:ind w:left="720" w:hanging="270"/>
        <w:rPr>
          <w:highlight w:val="white"/>
        </w:rPr>
      </w:pPr>
      <w:r>
        <w:rPr>
          <w:highlight w:val="white"/>
        </w:rPr>
        <w:t>2. The Executive Secretary and the SRA President, or SRA Committee designated by one or both of them to serve this function, (along with the SRA President-Elect and the Past President, if available) will then determine whether the matter requires an invest</w:t>
      </w:r>
      <w:r>
        <w:rPr>
          <w:highlight w:val="white"/>
        </w:rPr>
        <w:t>igation. If so, they will name at least two impartial investigators to conduct an investigation. Any individual who believes he or she has a conflict of interest should not serve as an impartial investigator. If the Executive Secretary and the SRA Presiden</w:t>
      </w:r>
      <w:r>
        <w:rPr>
          <w:highlight w:val="white"/>
        </w:rPr>
        <w:t xml:space="preserve">t (along with the SRA President-Elect and the Past President, if available) determine that no investigation is necessary, they will determine if any other action is appropriate. </w:t>
      </w:r>
    </w:p>
    <w:p w14:paraId="0000001D" w14:textId="77777777" w:rsidR="00F33A05" w:rsidRDefault="00963A8E">
      <w:pPr>
        <w:ind w:left="720" w:hanging="270"/>
        <w:rPr>
          <w:highlight w:val="white"/>
        </w:rPr>
      </w:pPr>
      <w:r>
        <w:rPr>
          <w:highlight w:val="white"/>
        </w:rPr>
        <w:t>3. The selected independent investigators will review the complaint and inter</w:t>
      </w:r>
      <w:r>
        <w:rPr>
          <w:highlight w:val="white"/>
        </w:rPr>
        <w:t>view the complainant. They will then document and report to the Executive Secretary and the SRA President, or their designates, who will determine if further investigation is required or recommend other appropriate action, including, where it is deemed adv</w:t>
      </w:r>
      <w:r>
        <w:rPr>
          <w:highlight w:val="white"/>
        </w:rPr>
        <w:t xml:space="preserve">isable, consultation with legal counsel. </w:t>
      </w:r>
    </w:p>
    <w:p w14:paraId="0000001E" w14:textId="77777777" w:rsidR="00F33A05" w:rsidRDefault="00963A8E">
      <w:pPr>
        <w:ind w:left="720" w:hanging="270"/>
        <w:rPr>
          <w:highlight w:val="white"/>
        </w:rPr>
      </w:pPr>
      <w:r>
        <w:rPr>
          <w:highlight w:val="white"/>
        </w:rPr>
        <w:t xml:space="preserve">4. If appropriate, the investigators will then meet with the alleged offender, explain the details of the complaint, and give them a reasonable chance to respond to the allegations and bring evidence of their own. </w:t>
      </w:r>
    </w:p>
    <w:p w14:paraId="0000001F" w14:textId="77777777" w:rsidR="00F33A05" w:rsidRDefault="00963A8E">
      <w:pPr>
        <w:ind w:left="720" w:hanging="270"/>
        <w:rPr>
          <w:highlight w:val="white"/>
        </w:rPr>
      </w:pPr>
      <w:r>
        <w:rPr>
          <w:highlight w:val="white"/>
        </w:rPr>
        <w:t>5. If the facts are in dispute, the investigators will take any additional steps necessary to determine the facts, such as interviewing witnesses. The investigators will seek appropriate counsel from the Executive Secretary and SRA President, or their des</w:t>
      </w:r>
      <w:r>
        <w:rPr>
          <w:highlight w:val="white"/>
        </w:rPr>
        <w:t xml:space="preserve">ignates, if they are unsure how to proceed at any time. </w:t>
      </w:r>
    </w:p>
    <w:p w14:paraId="00000020" w14:textId="77777777" w:rsidR="00F33A05" w:rsidRDefault="00963A8E">
      <w:pPr>
        <w:ind w:left="720" w:hanging="270"/>
        <w:rPr>
          <w:highlight w:val="white"/>
        </w:rPr>
      </w:pPr>
      <w:r>
        <w:rPr>
          <w:highlight w:val="white"/>
        </w:rPr>
        <w:t>6. The investigators will report the findings of the investigation to the Executive Secretary and the SRA President or other Executive Committee, as appropriate. The available Executive Committee wil</w:t>
      </w:r>
      <w:r>
        <w:rPr>
          <w:highlight w:val="white"/>
        </w:rPr>
        <w:t xml:space="preserve">l then determine an appropriate action, which may include a disciplinary action. The determination will then be promptly communicated to the complainant and alleged offender. </w:t>
      </w:r>
    </w:p>
    <w:p w14:paraId="00000021" w14:textId="77777777" w:rsidR="00F33A05" w:rsidRDefault="00963A8E">
      <w:pPr>
        <w:ind w:left="720" w:hanging="270"/>
        <w:rPr>
          <w:highlight w:val="white"/>
        </w:rPr>
      </w:pPr>
      <w:r>
        <w:rPr>
          <w:highlight w:val="white"/>
        </w:rPr>
        <w:t>7. Notification to the Society is essential to enforcing this Policy. Meeting pa</w:t>
      </w:r>
      <w:r>
        <w:rPr>
          <w:highlight w:val="white"/>
        </w:rPr>
        <w:t xml:space="preserve">rticipants may be assured that they will not be penalized in any way for reporting harassment or discrimination. </w:t>
      </w:r>
    </w:p>
    <w:p w14:paraId="00000022" w14:textId="77777777" w:rsidR="00F33A05" w:rsidRDefault="00F33A05">
      <w:pPr>
        <w:rPr>
          <w:highlight w:val="white"/>
        </w:rPr>
      </w:pPr>
    </w:p>
    <w:p w14:paraId="00000023" w14:textId="77777777" w:rsidR="00F33A05" w:rsidRDefault="00963A8E">
      <w:pPr>
        <w:rPr>
          <w:b/>
          <w:highlight w:val="white"/>
        </w:rPr>
      </w:pPr>
      <w:r>
        <w:rPr>
          <w:b/>
          <w:highlight w:val="white"/>
        </w:rPr>
        <w:t xml:space="preserve">Disciplinary Action </w:t>
      </w:r>
    </w:p>
    <w:p w14:paraId="00000024" w14:textId="77777777" w:rsidR="00F33A05" w:rsidRDefault="00963A8E">
      <w:pPr>
        <w:rPr>
          <w:highlight w:val="white"/>
        </w:rPr>
      </w:pPr>
      <w:r>
        <w:rPr>
          <w:highlight w:val="white"/>
        </w:rPr>
        <w:t xml:space="preserve">Individuals who violate this policy will be subject to disciplinary action, as will individuals who act in bad faith by </w:t>
      </w:r>
      <w:r>
        <w:rPr>
          <w:highlight w:val="white"/>
        </w:rPr>
        <w:t>making maliciously false accusations. In the Society’s sole discretion, this disciplinary action may consist, at minimum, of a written warning, but may also include ejection from the meeting, reporting the behavior to the violator’s Title IX officer (or eq</w:t>
      </w:r>
      <w:r>
        <w:rPr>
          <w:highlight w:val="white"/>
        </w:rPr>
        <w:t xml:space="preserve">uivalent), and other penalties, without refund of any applicable registration fees or costs. If an incident is particularly serious or repeated incidents occur with the same individual, that individual may be banned from future meetings, or SRA membership </w:t>
      </w:r>
      <w:r>
        <w:rPr>
          <w:highlight w:val="white"/>
        </w:rPr>
        <w:t xml:space="preserve">may be revoked. </w:t>
      </w:r>
    </w:p>
    <w:p w14:paraId="00000025" w14:textId="77777777" w:rsidR="00F33A05" w:rsidRDefault="00F33A05">
      <w:pPr>
        <w:rPr>
          <w:highlight w:val="white"/>
        </w:rPr>
      </w:pPr>
    </w:p>
    <w:p w14:paraId="00000026" w14:textId="77777777" w:rsidR="00F33A05" w:rsidRDefault="00963A8E">
      <w:pPr>
        <w:rPr>
          <w:b/>
          <w:highlight w:val="white"/>
        </w:rPr>
      </w:pPr>
      <w:r>
        <w:rPr>
          <w:b/>
          <w:highlight w:val="white"/>
        </w:rPr>
        <w:t xml:space="preserve">Retaliation is Prohibited </w:t>
      </w:r>
    </w:p>
    <w:p w14:paraId="00000027" w14:textId="77777777" w:rsidR="00F33A05" w:rsidRDefault="00963A8E">
      <w:pPr>
        <w:rPr>
          <w:highlight w:val="white"/>
        </w:rPr>
      </w:pPr>
      <w:r>
        <w:rPr>
          <w:highlight w:val="white"/>
        </w:rPr>
        <w:t xml:space="preserve">Retaliation against any individual who reports harassment or assists in an investigation as defined herein is strictly prohibited and will not be tolerated. Retaliation is a serious violation of SRA policy and, </w:t>
      </w:r>
      <w:r>
        <w:rPr>
          <w:highlight w:val="white"/>
        </w:rPr>
        <w:t xml:space="preserve">like acts of harassment or discrimination, will be subject to disciplinary action. If you believe you have experienced or observed retaliation, notify SRA meeting staff via our web portal </w:t>
      </w:r>
      <w:hyperlink r:id="rId6">
        <w:r>
          <w:rPr>
            <w:color w:val="1155CC"/>
            <w:highlight w:val="white"/>
            <w:u w:val="single"/>
          </w:rPr>
          <w:t>http://burkinc.eth</w:t>
        </w:r>
        <w:r>
          <w:rPr>
            <w:color w:val="1155CC"/>
            <w:highlight w:val="white"/>
            <w:u w:val="single"/>
          </w:rPr>
          <w:t>icspoint.com</w:t>
        </w:r>
      </w:hyperlink>
      <w:r>
        <w:rPr>
          <w:highlight w:val="white"/>
        </w:rPr>
        <w:t xml:space="preserve">, by phone at (703) 592-9946, or by contacting one of the Society’s Executive Committee (President, Past President, President-Elect, Secretary, Treasurer, Program Officer). </w:t>
      </w:r>
    </w:p>
    <w:p w14:paraId="00000028" w14:textId="77777777" w:rsidR="00F33A05" w:rsidRDefault="00F33A05">
      <w:pPr>
        <w:rPr>
          <w:highlight w:val="white"/>
        </w:rPr>
      </w:pPr>
    </w:p>
    <w:p w14:paraId="00000029" w14:textId="77777777" w:rsidR="00F33A05" w:rsidRDefault="00963A8E">
      <w:pPr>
        <w:rPr>
          <w:b/>
          <w:highlight w:val="white"/>
        </w:rPr>
      </w:pPr>
      <w:r>
        <w:rPr>
          <w:b/>
          <w:highlight w:val="white"/>
        </w:rPr>
        <w:t xml:space="preserve">Appeal &amp; Questions </w:t>
      </w:r>
    </w:p>
    <w:p w14:paraId="0000002A" w14:textId="77777777" w:rsidR="00F33A05" w:rsidRDefault="00963A8E">
      <w:r>
        <w:rPr>
          <w:highlight w:val="white"/>
        </w:rPr>
        <w:t>In the event that an individual is dissatisfied w</w:t>
      </w:r>
      <w:r>
        <w:rPr>
          <w:highlight w:val="white"/>
        </w:rPr>
        <w:t xml:space="preserve">ith the actions taken as a result of the investigation, he or she may submit a written appeal to SRA’s Executive Committee. An appeal may be granted at the discretion of the Executive Committee. Any questions regarding this policy should be directed to an </w:t>
      </w:r>
      <w:r>
        <w:rPr>
          <w:highlight w:val="white"/>
        </w:rPr>
        <w:t>Executive Committee.</w:t>
      </w:r>
    </w:p>
    <w:sectPr w:rsidR="00F33A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D50DB"/>
    <w:multiLevelType w:val="multilevel"/>
    <w:tmpl w:val="3774E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05"/>
    <w:rsid w:val="00963A8E"/>
    <w:rsid w:val="00F3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B59B0-0AD0-4E7F-B467-967CD12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rkinc.ethicspoint.com" TargetMode="External"/><Relationship Id="rId5" Type="http://schemas.openxmlformats.org/officeDocument/2006/relationships/hyperlink" Target="http://burkinc.ethicspoi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dc:creator>
  <cp:lastModifiedBy>Allie Centorino</cp:lastModifiedBy>
  <cp:revision>2</cp:revision>
  <dcterms:created xsi:type="dcterms:W3CDTF">2020-11-11T15:16:00Z</dcterms:created>
  <dcterms:modified xsi:type="dcterms:W3CDTF">2020-11-11T15:16:00Z</dcterms:modified>
</cp:coreProperties>
</file>