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5DF4B" w14:textId="49B0EAA2" w:rsidR="0008288C" w:rsidRPr="0008288C" w:rsidRDefault="008B69DA" w:rsidP="0008288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Minutes of </w:t>
      </w:r>
      <w:r w:rsidR="00B15710">
        <w:rPr>
          <w:rFonts w:eastAsia="Times New Roman" w:cstheme="minorHAnsi"/>
          <w:b/>
          <w:bCs/>
          <w:color w:val="222222"/>
          <w:sz w:val="24"/>
          <w:szCs w:val="24"/>
        </w:rPr>
        <w:t xml:space="preserve">DRSG </w:t>
      </w:r>
      <w:r w:rsidR="00691042">
        <w:rPr>
          <w:rFonts w:eastAsia="Times New Roman" w:cstheme="minorHAnsi"/>
          <w:b/>
          <w:bCs/>
          <w:color w:val="222222"/>
          <w:sz w:val="24"/>
          <w:szCs w:val="24"/>
        </w:rPr>
        <w:t>Meeting</w:t>
      </w:r>
    </w:p>
    <w:p w14:paraId="50E4081A" w14:textId="659DBDA3" w:rsidR="0008288C" w:rsidRPr="00691042" w:rsidRDefault="00B61BA5" w:rsidP="0008288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4 October </w:t>
      </w:r>
      <w:r w:rsidR="00F70509">
        <w:rPr>
          <w:rFonts w:eastAsia="Times New Roman" w:cstheme="minorHAnsi"/>
          <w:b/>
          <w:bCs/>
          <w:color w:val="222222"/>
          <w:sz w:val="24"/>
          <w:szCs w:val="24"/>
        </w:rPr>
        <w:t>2022</w:t>
      </w:r>
    </w:p>
    <w:p w14:paraId="5717AEB3" w14:textId="0211E1D7" w:rsidR="0008288C" w:rsidRPr="009B3AE2" w:rsidRDefault="0008288C" w:rsidP="0008288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Pr="009B3AE2">
        <w:rPr>
          <w:rFonts w:eastAsia="Times New Roman" w:cstheme="minorHAnsi"/>
          <w:sz w:val="24"/>
          <w:szCs w:val="24"/>
        </w:rPr>
        <w:t xml:space="preserve">repared by </w:t>
      </w:r>
      <w:r w:rsidR="00691042">
        <w:rPr>
          <w:rFonts w:eastAsia="Times New Roman" w:cstheme="minorHAnsi"/>
          <w:sz w:val="24"/>
          <w:szCs w:val="24"/>
        </w:rPr>
        <w:t>Dustin Kapraun</w:t>
      </w:r>
    </w:p>
    <w:p w14:paraId="41C2CF99" w14:textId="518F84B7" w:rsidR="0008288C" w:rsidRDefault="0008288C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86DC9D" w14:textId="3A093ED7" w:rsidR="00691042" w:rsidRDefault="0008288C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8288C">
        <w:rPr>
          <w:rFonts w:eastAsia="Times New Roman" w:cstheme="minorHAnsi"/>
          <w:b/>
          <w:bCs/>
          <w:sz w:val="24"/>
          <w:szCs w:val="24"/>
        </w:rPr>
        <w:t>Participants</w:t>
      </w:r>
      <w:r>
        <w:rPr>
          <w:rFonts w:eastAsia="Times New Roman" w:cstheme="minorHAnsi"/>
          <w:sz w:val="24"/>
          <w:szCs w:val="24"/>
        </w:rPr>
        <w:t>:</w:t>
      </w:r>
    </w:p>
    <w:p w14:paraId="0812084A" w14:textId="2C4C2AA6" w:rsidR="007F186B" w:rsidRDefault="00DF61F6" w:rsidP="007F186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16833191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E611B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D55DF4">
        <w:rPr>
          <w:rFonts w:eastAsia="Times New Roman" w:cstheme="minorHAnsi"/>
          <w:sz w:val="24"/>
          <w:szCs w:val="24"/>
        </w:rPr>
        <w:t xml:space="preserve"> </w:t>
      </w:r>
      <w:r w:rsidR="007F186B">
        <w:rPr>
          <w:rFonts w:eastAsia="Times New Roman" w:cstheme="minorHAnsi"/>
          <w:sz w:val="24"/>
          <w:szCs w:val="24"/>
        </w:rPr>
        <w:t>Andrew Williams, Chair</w:t>
      </w:r>
    </w:p>
    <w:p w14:paraId="2F71C02C" w14:textId="67266994" w:rsidR="009A75DD" w:rsidRDefault="00DF61F6" w:rsidP="009A75DD">
      <w:pPr>
        <w:shd w:val="clear" w:color="auto" w:fill="FFFFFF"/>
        <w:tabs>
          <w:tab w:val="left" w:pos="912"/>
        </w:tabs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13516401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1BA5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9A75DD">
        <w:rPr>
          <w:rFonts w:eastAsia="Times New Roman" w:cstheme="minorHAnsi"/>
          <w:sz w:val="24"/>
          <w:szCs w:val="24"/>
        </w:rPr>
        <w:t xml:space="preserve"> Michael Dzierlenga, Vice Chair</w:t>
      </w:r>
    </w:p>
    <w:p w14:paraId="07DC8A75" w14:textId="67381E87" w:rsidR="009A75DD" w:rsidRDefault="00DF61F6" w:rsidP="009A75DD">
      <w:pPr>
        <w:shd w:val="clear" w:color="auto" w:fill="FFFFFF"/>
        <w:tabs>
          <w:tab w:val="left" w:pos="912"/>
        </w:tabs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103850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5D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A75DD">
        <w:rPr>
          <w:rFonts w:eastAsia="Times New Roman" w:cstheme="minorHAnsi"/>
          <w:sz w:val="24"/>
          <w:szCs w:val="24"/>
        </w:rPr>
        <w:t xml:space="preserve"> </w:t>
      </w:r>
      <w:r w:rsidR="009A75DD" w:rsidRPr="006E611B">
        <w:rPr>
          <w:rFonts w:eastAsia="Times New Roman" w:cstheme="minorHAnsi"/>
          <w:sz w:val="24"/>
          <w:szCs w:val="24"/>
          <w:highlight w:val="yellow"/>
        </w:rPr>
        <w:t>???</w:t>
      </w:r>
      <w:r w:rsidR="009A75DD">
        <w:rPr>
          <w:rFonts w:eastAsia="Times New Roman" w:cstheme="minorHAnsi"/>
          <w:sz w:val="24"/>
          <w:szCs w:val="24"/>
        </w:rPr>
        <w:t>, Chair Elect</w:t>
      </w:r>
    </w:p>
    <w:p w14:paraId="19C839B7" w14:textId="6FBA3177" w:rsidR="007F186B" w:rsidRDefault="00DF61F6" w:rsidP="007F186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123420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11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F186B">
        <w:rPr>
          <w:rFonts w:eastAsia="Times New Roman" w:cstheme="minorHAnsi"/>
          <w:sz w:val="24"/>
          <w:szCs w:val="24"/>
        </w:rPr>
        <w:t xml:space="preserve"> Scott Auerbach, </w:t>
      </w:r>
      <w:r w:rsidR="007F186B" w:rsidRPr="006F5377">
        <w:rPr>
          <w:rFonts w:eastAsia="Times New Roman" w:cstheme="minorHAnsi"/>
          <w:sz w:val="24"/>
          <w:szCs w:val="24"/>
        </w:rPr>
        <w:t>Past Chair</w:t>
      </w:r>
    </w:p>
    <w:p w14:paraId="78E28401" w14:textId="256CAD1C" w:rsidR="009A75DD" w:rsidRDefault="00DF61F6" w:rsidP="007F186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1734954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E611B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7F186B">
        <w:rPr>
          <w:rFonts w:eastAsia="Times New Roman" w:cstheme="minorHAnsi"/>
          <w:sz w:val="24"/>
          <w:szCs w:val="24"/>
        </w:rPr>
        <w:t xml:space="preserve"> Dustin Kapraun, Secretary/Treasurer</w:t>
      </w:r>
    </w:p>
    <w:p w14:paraId="07BC293F" w14:textId="5F68E4DC" w:rsidR="007F186B" w:rsidRDefault="00DF61F6" w:rsidP="007F186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54078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BA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F186B">
        <w:rPr>
          <w:rFonts w:eastAsia="Times New Roman" w:cstheme="minorHAnsi"/>
          <w:sz w:val="24"/>
          <w:szCs w:val="24"/>
        </w:rPr>
        <w:t xml:space="preserve"> Allen Davis, Trustee-at-Large</w:t>
      </w:r>
    </w:p>
    <w:p w14:paraId="5886F847" w14:textId="77777777" w:rsidR="007F186B" w:rsidRDefault="00DF61F6" w:rsidP="007F186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132123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86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F186B">
        <w:rPr>
          <w:rFonts w:eastAsia="Times New Roman" w:cstheme="minorHAnsi"/>
          <w:sz w:val="24"/>
          <w:szCs w:val="24"/>
        </w:rPr>
        <w:t xml:space="preserve"> Sarah Davidson, Trustee-at-Large</w:t>
      </w:r>
    </w:p>
    <w:p w14:paraId="4CEFA3F1" w14:textId="3EDFCBDD" w:rsidR="007F186B" w:rsidRDefault="00DF61F6" w:rsidP="007F186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213968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BA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F186B">
        <w:rPr>
          <w:rFonts w:eastAsia="Times New Roman" w:cstheme="minorHAnsi"/>
          <w:sz w:val="24"/>
          <w:szCs w:val="24"/>
        </w:rPr>
        <w:t xml:space="preserve"> </w:t>
      </w:r>
      <w:r w:rsidR="006E611B">
        <w:rPr>
          <w:rFonts w:eastAsia="Times New Roman" w:cstheme="minorHAnsi"/>
          <w:sz w:val="24"/>
          <w:szCs w:val="24"/>
        </w:rPr>
        <w:t>Bidya Prasad</w:t>
      </w:r>
      <w:r w:rsidR="007F186B">
        <w:rPr>
          <w:rFonts w:eastAsia="Times New Roman" w:cstheme="minorHAnsi"/>
          <w:sz w:val="24"/>
          <w:szCs w:val="24"/>
        </w:rPr>
        <w:t>, Graduate Student/Postdoctoral Representative</w:t>
      </w:r>
    </w:p>
    <w:p w14:paraId="230E375B" w14:textId="4E39F40C" w:rsidR="0006158D" w:rsidRDefault="00DF61F6" w:rsidP="007F186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2793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58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6158D">
        <w:rPr>
          <w:rFonts w:eastAsia="Times New Roman" w:cstheme="minorHAnsi"/>
          <w:sz w:val="24"/>
          <w:szCs w:val="24"/>
        </w:rPr>
        <w:t xml:space="preserve"> Jeffry Dean</w:t>
      </w:r>
    </w:p>
    <w:p w14:paraId="207140D3" w14:textId="79303E35" w:rsidR="007F186B" w:rsidRDefault="00DF61F6" w:rsidP="007F186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8499541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1BA5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7F186B">
        <w:rPr>
          <w:rFonts w:eastAsia="Times New Roman" w:cstheme="minorHAnsi"/>
          <w:sz w:val="24"/>
          <w:szCs w:val="24"/>
        </w:rPr>
        <w:t xml:space="preserve"> Peg Coleman</w:t>
      </w:r>
    </w:p>
    <w:p w14:paraId="33D0A430" w14:textId="591BB8F1" w:rsidR="007F186B" w:rsidRDefault="00DF61F6" w:rsidP="007F186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20173701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1BA5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7F186B" w:rsidRPr="001D787D">
        <w:rPr>
          <w:rFonts w:eastAsia="Times New Roman" w:cstheme="minorHAnsi"/>
          <w:sz w:val="24"/>
          <w:szCs w:val="24"/>
        </w:rPr>
        <w:t xml:space="preserve"> Paul Schl</w:t>
      </w:r>
      <w:r w:rsidR="007F186B">
        <w:rPr>
          <w:rFonts w:eastAsia="Times New Roman" w:cstheme="minorHAnsi"/>
          <w:sz w:val="24"/>
          <w:szCs w:val="24"/>
        </w:rPr>
        <w:t>o</w:t>
      </w:r>
      <w:r w:rsidR="007F186B" w:rsidRPr="001D787D">
        <w:rPr>
          <w:rFonts w:eastAsia="Times New Roman" w:cstheme="minorHAnsi"/>
          <w:sz w:val="24"/>
          <w:szCs w:val="24"/>
        </w:rPr>
        <w:t>sser</w:t>
      </w:r>
    </w:p>
    <w:p w14:paraId="66378E7E" w14:textId="4EB3DEB0" w:rsidR="007F186B" w:rsidRDefault="00DF61F6" w:rsidP="007F186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190421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9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F186B">
        <w:rPr>
          <w:rFonts w:eastAsia="Times New Roman" w:cstheme="minorHAnsi"/>
          <w:sz w:val="24"/>
          <w:szCs w:val="24"/>
        </w:rPr>
        <w:t xml:space="preserve"> Weihsueh Chiu</w:t>
      </w:r>
    </w:p>
    <w:p w14:paraId="2E940E08" w14:textId="7C62556E" w:rsidR="005C506C" w:rsidRDefault="005C506C" w:rsidP="007F186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CC30522" w14:textId="77BA9159" w:rsidR="0008288C" w:rsidRDefault="0008288C" w:rsidP="009B3AE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08288C">
        <w:rPr>
          <w:rFonts w:eastAsia="Times New Roman" w:cstheme="minorHAnsi"/>
          <w:b/>
          <w:bCs/>
          <w:sz w:val="24"/>
          <w:szCs w:val="24"/>
        </w:rPr>
        <w:t>Agenda Items</w:t>
      </w:r>
    </w:p>
    <w:p w14:paraId="4B66F36D" w14:textId="438A6FD6" w:rsidR="000C028A" w:rsidRPr="000C028A" w:rsidRDefault="000C028A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C028A">
        <w:rPr>
          <w:rFonts w:eastAsia="Times New Roman" w:cstheme="minorHAnsi"/>
          <w:sz w:val="24"/>
          <w:szCs w:val="24"/>
        </w:rPr>
        <w:t xml:space="preserve">(Action items are </w:t>
      </w:r>
      <w:r w:rsidRPr="000C028A">
        <w:rPr>
          <w:rFonts w:eastAsia="Times New Roman" w:cstheme="minorHAnsi"/>
          <w:sz w:val="24"/>
          <w:szCs w:val="24"/>
          <w:highlight w:val="yellow"/>
        </w:rPr>
        <w:t>highlighted</w:t>
      </w:r>
      <w:r w:rsidRPr="000C028A">
        <w:rPr>
          <w:rFonts w:eastAsia="Times New Roman" w:cstheme="minorHAnsi"/>
          <w:sz w:val="24"/>
          <w:szCs w:val="24"/>
        </w:rPr>
        <w:t>.)</w:t>
      </w:r>
    </w:p>
    <w:p w14:paraId="0BDED6E4" w14:textId="1EF3FD23" w:rsidR="009B2AD4" w:rsidRDefault="00B61BA5" w:rsidP="00754D66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 had a discussion of officer roles and related bylaws.</w:t>
      </w:r>
    </w:p>
    <w:p w14:paraId="1142F44B" w14:textId="1FE70279" w:rsidR="00981855" w:rsidRDefault="00981855" w:rsidP="00754D66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Too many names are listed on the DRSG website “current officer</w:t>
      </w:r>
      <w:r w:rsidR="009E218A"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z w:val="24"/>
          <w:szCs w:val="24"/>
        </w:rPr>
        <w:t xml:space="preserve">” page in the role of Trustee-at-Large. Current Trustees-at-Large are Allen Davis (second year) and Sarah Davidson (first year). </w:t>
      </w:r>
      <w:r w:rsidR="009E218A">
        <w:rPr>
          <w:rFonts w:eastAsia="Times New Roman" w:cstheme="minorHAnsi"/>
          <w:sz w:val="24"/>
          <w:szCs w:val="24"/>
        </w:rPr>
        <w:t xml:space="preserve">Peg Coleman, </w:t>
      </w:r>
      <w:r w:rsidR="009E218A">
        <w:rPr>
          <w:rFonts w:eastAsia="Times New Roman" w:cstheme="minorHAnsi"/>
          <w:sz w:val="24"/>
          <w:szCs w:val="24"/>
        </w:rPr>
        <w:lastRenderedPageBreak/>
        <w:t xml:space="preserve">Ingrid Druwe, and Weihsueh Chiu have served in these roles in recent years and are listed on the “current officers” page as Trustees-at-Large but are not currently serving. </w:t>
      </w:r>
      <w:r w:rsidRPr="00981855">
        <w:rPr>
          <w:rFonts w:eastAsia="Times New Roman" w:cstheme="minorHAnsi"/>
          <w:sz w:val="24"/>
          <w:szCs w:val="24"/>
          <w:highlight w:val="yellow"/>
        </w:rPr>
        <w:t>This should be corrected on the webpage.</w:t>
      </w:r>
    </w:p>
    <w:p w14:paraId="1E9F4ADA" w14:textId="2C510B6F" w:rsidR="00CE11DB" w:rsidRDefault="00B61BA5" w:rsidP="00B61BA5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We currently have one vacant officer role (Chair Elect). </w:t>
      </w:r>
      <w:r w:rsidR="00981855">
        <w:rPr>
          <w:rFonts w:eastAsia="Times New Roman" w:cstheme="minorHAnsi"/>
          <w:sz w:val="24"/>
          <w:szCs w:val="24"/>
        </w:rPr>
        <w:t xml:space="preserve">At the end of the year, </w:t>
      </w:r>
      <w:r>
        <w:rPr>
          <w:rFonts w:eastAsia="Times New Roman" w:cstheme="minorHAnsi"/>
          <w:sz w:val="24"/>
          <w:szCs w:val="24"/>
        </w:rPr>
        <w:t>Andrew will be graduating from Chair to Past Chair, so there will be two vacant roles in the Chair series: Chair Elect and Chair. Dustin’s term as Secretary/Treasurer will be ending. Allen’s term as Trustee-at-Large will be ending. Sarah will have one more year as Trustee-at-Large.</w:t>
      </w:r>
    </w:p>
    <w:p w14:paraId="2AC842F5" w14:textId="3DD949D5" w:rsidR="00B61BA5" w:rsidRDefault="00B61BA5" w:rsidP="00B61BA5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We may need to elect two </w:t>
      </w:r>
      <w:bookmarkStart w:id="0" w:name="_GoBack"/>
      <w:r>
        <w:rPr>
          <w:rFonts w:eastAsia="Times New Roman" w:cstheme="minorHAnsi"/>
          <w:sz w:val="24"/>
          <w:szCs w:val="24"/>
        </w:rPr>
        <w:t>Trustee</w:t>
      </w:r>
      <w:r w:rsidR="00981855"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z w:val="24"/>
          <w:szCs w:val="24"/>
        </w:rPr>
        <w:t xml:space="preserve">-at-Large </w:t>
      </w:r>
      <w:bookmarkEnd w:id="0"/>
      <w:r>
        <w:rPr>
          <w:rFonts w:eastAsia="Times New Roman" w:cstheme="minorHAnsi"/>
          <w:sz w:val="24"/>
          <w:szCs w:val="24"/>
        </w:rPr>
        <w:t>if Sarah will continue to have a conflict</w:t>
      </w:r>
      <w:r w:rsidR="00F5337F">
        <w:rPr>
          <w:rFonts w:eastAsia="Times New Roman" w:cstheme="minorHAnsi"/>
          <w:sz w:val="24"/>
          <w:szCs w:val="24"/>
        </w:rPr>
        <w:t xml:space="preserve"> or won’t be able to participate in officer duties and meetings. Bylaws state that, in the event that two Trustee</w:t>
      </w:r>
      <w:r w:rsidR="00981855">
        <w:rPr>
          <w:rFonts w:eastAsia="Times New Roman" w:cstheme="minorHAnsi"/>
          <w:sz w:val="24"/>
          <w:szCs w:val="24"/>
        </w:rPr>
        <w:t>s</w:t>
      </w:r>
      <w:r w:rsidR="00F5337F">
        <w:rPr>
          <w:rFonts w:eastAsia="Times New Roman" w:cstheme="minorHAnsi"/>
          <w:sz w:val="24"/>
          <w:szCs w:val="24"/>
        </w:rPr>
        <w:t>-at-Large need to be elected in the same year, one of these will serve for one year and the other will serve for two years.</w:t>
      </w:r>
    </w:p>
    <w:p w14:paraId="4FDB4177" w14:textId="4E4DFAA7" w:rsidR="00F5337F" w:rsidRDefault="00F5337F" w:rsidP="00B61BA5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F5337F">
        <w:rPr>
          <w:rFonts w:eastAsia="Times New Roman" w:cstheme="minorHAnsi"/>
          <w:sz w:val="24"/>
          <w:szCs w:val="24"/>
          <w:highlight w:val="yellow"/>
        </w:rPr>
        <w:t>Andrew will check with Sarah to see if she can attend officer meetings if we move the meeting time.</w:t>
      </w:r>
    </w:p>
    <w:p w14:paraId="2095AED6" w14:textId="54CF6AF1" w:rsidR="00F5337F" w:rsidRDefault="00F5337F" w:rsidP="00B61BA5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F5337F">
        <w:rPr>
          <w:rFonts w:eastAsia="Times New Roman" w:cstheme="minorHAnsi"/>
          <w:sz w:val="24"/>
          <w:szCs w:val="24"/>
          <w:highlight w:val="yellow"/>
        </w:rPr>
        <w:t>Andrew will send an email message to the membership to invite volunteers and nominations for upcoming officer elections.</w:t>
      </w:r>
    </w:p>
    <w:p w14:paraId="34467F3C" w14:textId="03264D5A" w:rsidR="00F5337F" w:rsidRDefault="00F5337F" w:rsidP="00EA6FAF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Michael volunteered to run for the Chair position. Then we </w:t>
      </w:r>
      <w:r w:rsidR="00981855">
        <w:rPr>
          <w:rFonts w:eastAsia="Times New Roman" w:cstheme="minorHAnsi"/>
          <w:sz w:val="24"/>
          <w:szCs w:val="24"/>
        </w:rPr>
        <w:t>could</w:t>
      </w:r>
      <w:r>
        <w:rPr>
          <w:rFonts w:eastAsia="Times New Roman" w:cstheme="minorHAnsi"/>
          <w:sz w:val="24"/>
          <w:szCs w:val="24"/>
        </w:rPr>
        <w:t xml:space="preserve"> seek candidates for the Vice Chair position (vacated by Michael), but the elected Vice Chair candidate would serve for one year rather than two.</w:t>
      </w:r>
    </w:p>
    <w:p w14:paraId="4EEC831B" w14:textId="67732E98" w:rsidR="00F5337F" w:rsidRDefault="00F5337F" w:rsidP="00EA6FAF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Michael: We have received no applications for DRSG awards this year, so there will be no DRSG awards presented at the 2022 Annual Meeting.</w:t>
      </w:r>
    </w:p>
    <w:p w14:paraId="48CF5B2E" w14:textId="1D8A245C" w:rsidR="00F5337F" w:rsidRDefault="00854AA4" w:rsidP="00EA6FAF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 haven’t had a Chair Elect officer this year, and one of the main responsibilities of that officer is to c</w:t>
      </w:r>
      <w:r w:rsidRPr="00854AA4">
        <w:rPr>
          <w:rFonts w:eastAsia="Times New Roman" w:cstheme="minorHAnsi"/>
          <w:sz w:val="24"/>
          <w:szCs w:val="24"/>
        </w:rPr>
        <w:t>oordinate and encourage the development of symposia for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4AA4">
        <w:rPr>
          <w:rFonts w:eastAsia="Times New Roman" w:cstheme="minorHAnsi"/>
          <w:sz w:val="24"/>
          <w:szCs w:val="24"/>
        </w:rPr>
        <w:t xml:space="preserve">annual meeting and solicit and track </w:t>
      </w:r>
      <w:r w:rsidRPr="00854AA4">
        <w:rPr>
          <w:rFonts w:eastAsia="Times New Roman" w:cstheme="minorHAnsi"/>
          <w:sz w:val="24"/>
          <w:szCs w:val="24"/>
        </w:rPr>
        <w:lastRenderedPageBreak/>
        <w:t>ideas for presentations at open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4AA4">
        <w:rPr>
          <w:rFonts w:eastAsia="Times New Roman" w:cstheme="minorHAnsi"/>
          <w:sz w:val="24"/>
          <w:szCs w:val="24"/>
        </w:rPr>
        <w:t>teleconferences or other activities of the group.</w:t>
      </w:r>
      <w:r w:rsidR="00981855">
        <w:rPr>
          <w:rFonts w:eastAsia="Times New Roman" w:cstheme="minorHAnsi"/>
          <w:sz w:val="24"/>
          <w:szCs w:val="24"/>
        </w:rPr>
        <w:t xml:space="preserve"> Andrew says SRA is organizing all symposia this year and hasn’t requested input from DRSG. Presumably, DRSG will not directly sponsor an</w:t>
      </w:r>
      <w:r w:rsidR="009E218A">
        <w:rPr>
          <w:rFonts w:eastAsia="Times New Roman" w:cstheme="minorHAnsi"/>
          <w:sz w:val="24"/>
          <w:szCs w:val="24"/>
        </w:rPr>
        <w:t>y</w:t>
      </w:r>
      <w:r w:rsidR="00981855">
        <w:rPr>
          <w:rFonts w:eastAsia="Times New Roman" w:cstheme="minorHAnsi"/>
          <w:sz w:val="24"/>
          <w:szCs w:val="24"/>
        </w:rPr>
        <w:t xml:space="preserve"> symposia at the Annual Meeting this year.</w:t>
      </w:r>
    </w:p>
    <w:p w14:paraId="05C22663" w14:textId="7F185252" w:rsidR="00854AA4" w:rsidRDefault="00854AA4" w:rsidP="00EA6FAF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854AA4">
        <w:rPr>
          <w:rFonts w:eastAsia="Times New Roman" w:cstheme="minorHAnsi"/>
          <w:sz w:val="24"/>
          <w:szCs w:val="24"/>
          <w:highlight w:val="yellow"/>
        </w:rPr>
        <w:t>Dustin will check if we can advertise through SRA Weekly Email about open positions in SRA DRSG.</w:t>
      </w:r>
    </w:p>
    <w:p w14:paraId="631B000F" w14:textId="4AD88C2D" w:rsidR="00854AA4" w:rsidRDefault="00854AA4" w:rsidP="00EA6FAF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Paul says that there should be a DRSG “lunch” at the SRA Annual Meeting that will be organized by SRA. That lunch typically takes the place of our December DRSG meeting.</w:t>
      </w:r>
    </w:p>
    <w:p w14:paraId="36DF5D43" w14:textId="77777777" w:rsidR="005C0F2E" w:rsidRDefault="00BC2B84" w:rsidP="00EA6FAF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Paul says there is also usually a DRSG “mixer” one evening at the SRA Annual Meeting.</w:t>
      </w:r>
    </w:p>
    <w:p w14:paraId="2E2E1639" w14:textId="48887AE4" w:rsidR="00BC2B84" w:rsidRPr="005C0F2E" w:rsidRDefault="009E218A" w:rsidP="00EA6FAF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C0F2E">
        <w:rPr>
          <w:rFonts w:eastAsia="Times New Roman" w:cstheme="minorHAnsi"/>
          <w:sz w:val="24"/>
          <w:szCs w:val="24"/>
        </w:rPr>
        <w:t xml:space="preserve">Peg Coleman plans to attend the SRA Annual Meeting this year. </w:t>
      </w:r>
      <w:r w:rsidR="00BC2B84" w:rsidRPr="005C0F2E">
        <w:rPr>
          <w:rFonts w:eastAsia="Times New Roman" w:cstheme="minorHAnsi"/>
          <w:sz w:val="24"/>
          <w:szCs w:val="24"/>
          <w:highlight w:val="yellow"/>
        </w:rPr>
        <w:t xml:space="preserve">Will any officers </w:t>
      </w:r>
      <w:r w:rsidRPr="005C0F2E">
        <w:rPr>
          <w:rFonts w:eastAsia="Times New Roman" w:cstheme="minorHAnsi"/>
          <w:sz w:val="24"/>
          <w:szCs w:val="24"/>
          <w:highlight w:val="yellow"/>
        </w:rPr>
        <w:t xml:space="preserve">be </w:t>
      </w:r>
      <w:r w:rsidR="00BC2B84" w:rsidRPr="005C0F2E">
        <w:rPr>
          <w:rFonts w:eastAsia="Times New Roman" w:cstheme="minorHAnsi"/>
          <w:sz w:val="24"/>
          <w:szCs w:val="24"/>
          <w:highlight w:val="yellow"/>
        </w:rPr>
        <w:t>attend</w:t>
      </w:r>
      <w:r w:rsidRPr="005C0F2E">
        <w:rPr>
          <w:rFonts w:eastAsia="Times New Roman" w:cstheme="minorHAnsi"/>
          <w:sz w:val="24"/>
          <w:szCs w:val="24"/>
          <w:highlight w:val="yellow"/>
        </w:rPr>
        <w:t>ing</w:t>
      </w:r>
      <w:r w:rsidR="00BC2B84" w:rsidRPr="005C0F2E">
        <w:rPr>
          <w:rFonts w:eastAsia="Times New Roman" w:cstheme="minorHAnsi"/>
          <w:sz w:val="24"/>
          <w:szCs w:val="24"/>
          <w:highlight w:val="yellow"/>
        </w:rPr>
        <w:t xml:space="preserve"> the SRA Annual Meeting?</w:t>
      </w:r>
      <w:r w:rsidRPr="005C0F2E">
        <w:rPr>
          <w:rFonts w:eastAsia="Times New Roman" w:cstheme="minorHAnsi"/>
          <w:sz w:val="24"/>
          <w:szCs w:val="24"/>
          <w:highlight w:val="yellow"/>
        </w:rPr>
        <w:t xml:space="preserve"> Please let us know!</w:t>
      </w:r>
      <w:r w:rsidR="005C0F2E" w:rsidRPr="005C0F2E">
        <w:rPr>
          <w:rFonts w:eastAsia="Times New Roman" w:cstheme="minorHAnsi"/>
          <w:sz w:val="24"/>
          <w:szCs w:val="24"/>
        </w:rPr>
        <w:t xml:space="preserve"> </w:t>
      </w:r>
    </w:p>
    <w:sectPr w:rsidR="00BC2B84" w:rsidRPr="005C0F2E" w:rsidSect="00F3658B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43087" w14:textId="77777777" w:rsidR="00DF61F6" w:rsidRDefault="00DF61F6" w:rsidP="00F3658B">
      <w:pPr>
        <w:spacing w:after="0" w:line="240" w:lineRule="auto"/>
      </w:pPr>
      <w:r>
        <w:separator/>
      </w:r>
    </w:p>
  </w:endnote>
  <w:endnote w:type="continuationSeparator" w:id="0">
    <w:p w14:paraId="60C19E8B" w14:textId="77777777" w:rsidR="00DF61F6" w:rsidRDefault="00DF61F6" w:rsidP="00F3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708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4A235B" w14:textId="12D337CE" w:rsidR="00F3658B" w:rsidRDefault="00F365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84E34F" w14:textId="77777777" w:rsidR="00F3658B" w:rsidRDefault="00F36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F2916" w14:textId="77777777" w:rsidR="00DF61F6" w:rsidRDefault="00DF61F6" w:rsidP="00F3658B">
      <w:pPr>
        <w:spacing w:after="0" w:line="240" w:lineRule="auto"/>
      </w:pPr>
      <w:r>
        <w:separator/>
      </w:r>
    </w:p>
  </w:footnote>
  <w:footnote w:type="continuationSeparator" w:id="0">
    <w:p w14:paraId="594F91EA" w14:textId="77777777" w:rsidR="00DF61F6" w:rsidRDefault="00DF61F6" w:rsidP="00F36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7EF7"/>
    <w:multiLevelType w:val="hybridMultilevel"/>
    <w:tmpl w:val="503A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2AF0"/>
    <w:multiLevelType w:val="multilevel"/>
    <w:tmpl w:val="0EEA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E6412"/>
    <w:multiLevelType w:val="hybridMultilevel"/>
    <w:tmpl w:val="A326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384A"/>
    <w:multiLevelType w:val="hybridMultilevel"/>
    <w:tmpl w:val="6E64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7D4"/>
    <w:multiLevelType w:val="hybridMultilevel"/>
    <w:tmpl w:val="B344ADFA"/>
    <w:lvl w:ilvl="0" w:tplc="D8B2D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0F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607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AC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00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62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4D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08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A6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1543DC"/>
    <w:multiLevelType w:val="multilevel"/>
    <w:tmpl w:val="0CBC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233F67"/>
    <w:multiLevelType w:val="multilevel"/>
    <w:tmpl w:val="1E08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24D42"/>
    <w:multiLevelType w:val="hybridMultilevel"/>
    <w:tmpl w:val="3E56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B502A"/>
    <w:multiLevelType w:val="multilevel"/>
    <w:tmpl w:val="6852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A10913"/>
    <w:multiLevelType w:val="hybridMultilevel"/>
    <w:tmpl w:val="82AE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675CC"/>
    <w:multiLevelType w:val="hybridMultilevel"/>
    <w:tmpl w:val="152A5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E2"/>
    <w:rsid w:val="000037EB"/>
    <w:rsid w:val="00016640"/>
    <w:rsid w:val="0001771E"/>
    <w:rsid w:val="00033E17"/>
    <w:rsid w:val="0003400F"/>
    <w:rsid w:val="0003503E"/>
    <w:rsid w:val="000404F5"/>
    <w:rsid w:val="0006158D"/>
    <w:rsid w:val="0008288C"/>
    <w:rsid w:val="000950F0"/>
    <w:rsid w:val="000A08B6"/>
    <w:rsid w:val="000A2EFF"/>
    <w:rsid w:val="000B349F"/>
    <w:rsid w:val="000B36EB"/>
    <w:rsid w:val="000C028A"/>
    <w:rsid w:val="000C1F6E"/>
    <w:rsid w:val="000C549F"/>
    <w:rsid w:val="000F4C7D"/>
    <w:rsid w:val="00105924"/>
    <w:rsid w:val="00114252"/>
    <w:rsid w:val="00140670"/>
    <w:rsid w:val="00166405"/>
    <w:rsid w:val="00191D99"/>
    <w:rsid w:val="001935FD"/>
    <w:rsid w:val="001B4A71"/>
    <w:rsid w:val="001D787D"/>
    <w:rsid w:val="001F7B51"/>
    <w:rsid w:val="0024690C"/>
    <w:rsid w:val="002816BB"/>
    <w:rsid w:val="00284FCB"/>
    <w:rsid w:val="002B53ED"/>
    <w:rsid w:val="002C0305"/>
    <w:rsid w:val="002C1438"/>
    <w:rsid w:val="002D6137"/>
    <w:rsid w:val="002E71C1"/>
    <w:rsid w:val="002F2237"/>
    <w:rsid w:val="003248BA"/>
    <w:rsid w:val="00330BFB"/>
    <w:rsid w:val="00335203"/>
    <w:rsid w:val="003533B9"/>
    <w:rsid w:val="00370EAB"/>
    <w:rsid w:val="003712B9"/>
    <w:rsid w:val="00385172"/>
    <w:rsid w:val="003B68EA"/>
    <w:rsid w:val="003C2825"/>
    <w:rsid w:val="003D0EC7"/>
    <w:rsid w:val="003E55C3"/>
    <w:rsid w:val="003F350E"/>
    <w:rsid w:val="00421299"/>
    <w:rsid w:val="0044089F"/>
    <w:rsid w:val="004925A4"/>
    <w:rsid w:val="004C66F7"/>
    <w:rsid w:val="004D6C9E"/>
    <w:rsid w:val="00512FF3"/>
    <w:rsid w:val="00526B83"/>
    <w:rsid w:val="00572BE5"/>
    <w:rsid w:val="005A4EF5"/>
    <w:rsid w:val="005C0F2E"/>
    <w:rsid w:val="005C506C"/>
    <w:rsid w:val="006001BF"/>
    <w:rsid w:val="00610964"/>
    <w:rsid w:val="00613F7B"/>
    <w:rsid w:val="00617834"/>
    <w:rsid w:val="00645E06"/>
    <w:rsid w:val="00646208"/>
    <w:rsid w:val="00655885"/>
    <w:rsid w:val="00656290"/>
    <w:rsid w:val="0065790E"/>
    <w:rsid w:val="006606E1"/>
    <w:rsid w:val="0066586C"/>
    <w:rsid w:val="00691042"/>
    <w:rsid w:val="006916E9"/>
    <w:rsid w:val="00696BD7"/>
    <w:rsid w:val="006A7121"/>
    <w:rsid w:val="006C4A69"/>
    <w:rsid w:val="006D2DE3"/>
    <w:rsid w:val="006E611B"/>
    <w:rsid w:val="006F5377"/>
    <w:rsid w:val="007321B7"/>
    <w:rsid w:val="00736F3A"/>
    <w:rsid w:val="00745124"/>
    <w:rsid w:val="00752BA9"/>
    <w:rsid w:val="00754D66"/>
    <w:rsid w:val="007553B6"/>
    <w:rsid w:val="007D0182"/>
    <w:rsid w:val="007D2415"/>
    <w:rsid w:val="007E3260"/>
    <w:rsid w:val="007F186B"/>
    <w:rsid w:val="008356E7"/>
    <w:rsid w:val="00854AA4"/>
    <w:rsid w:val="00862143"/>
    <w:rsid w:val="00864B13"/>
    <w:rsid w:val="008843AF"/>
    <w:rsid w:val="00886632"/>
    <w:rsid w:val="008A25FB"/>
    <w:rsid w:val="008A78F7"/>
    <w:rsid w:val="008B69DA"/>
    <w:rsid w:val="008C6592"/>
    <w:rsid w:val="008D164D"/>
    <w:rsid w:val="009467E2"/>
    <w:rsid w:val="009531A9"/>
    <w:rsid w:val="009705A3"/>
    <w:rsid w:val="00981855"/>
    <w:rsid w:val="009A75DD"/>
    <w:rsid w:val="009B14B7"/>
    <w:rsid w:val="009B2AD4"/>
    <w:rsid w:val="009B3AE2"/>
    <w:rsid w:val="009C7888"/>
    <w:rsid w:val="009E218A"/>
    <w:rsid w:val="00A01AEA"/>
    <w:rsid w:val="00A31BDA"/>
    <w:rsid w:val="00A33928"/>
    <w:rsid w:val="00A370F1"/>
    <w:rsid w:val="00AA2663"/>
    <w:rsid w:val="00AB3669"/>
    <w:rsid w:val="00AC770F"/>
    <w:rsid w:val="00AE2F0C"/>
    <w:rsid w:val="00B045DC"/>
    <w:rsid w:val="00B109AE"/>
    <w:rsid w:val="00B15710"/>
    <w:rsid w:val="00B15DD3"/>
    <w:rsid w:val="00B61BA5"/>
    <w:rsid w:val="00B86952"/>
    <w:rsid w:val="00BB3BF7"/>
    <w:rsid w:val="00BB3C12"/>
    <w:rsid w:val="00BC2B84"/>
    <w:rsid w:val="00BD05D4"/>
    <w:rsid w:val="00BD0685"/>
    <w:rsid w:val="00BE3632"/>
    <w:rsid w:val="00BE674D"/>
    <w:rsid w:val="00C23A38"/>
    <w:rsid w:val="00C52B75"/>
    <w:rsid w:val="00C80286"/>
    <w:rsid w:val="00C93F5D"/>
    <w:rsid w:val="00CC0051"/>
    <w:rsid w:val="00CE11DB"/>
    <w:rsid w:val="00CF09C4"/>
    <w:rsid w:val="00D32AA6"/>
    <w:rsid w:val="00D34D60"/>
    <w:rsid w:val="00D52231"/>
    <w:rsid w:val="00D55DF4"/>
    <w:rsid w:val="00D8237E"/>
    <w:rsid w:val="00DA0F8E"/>
    <w:rsid w:val="00DC1534"/>
    <w:rsid w:val="00DF61F6"/>
    <w:rsid w:val="00E11F27"/>
    <w:rsid w:val="00E35C4D"/>
    <w:rsid w:val="00E44DE1"/>
    <w:rsid w:val="00E540ED"/>
    <w:rsid w:val="00E7373A"/>
    <w:rsid w:val="00E7743E"/>
    <w:rsid w:val="00EA6FAF"/>
    <w:rsid w:val="00EB415D"/>
    <w:rsid w:val="00ED3C79"/>
    <w:rsid w:val="00EE36D6"/>
    <w:rsid w:val="00F022E0"/>
    <w:rsid w:val="00F213E2"/>
    <w:rsid w:val="00F25E80"/>
    <w:rsid w:val="00F35FAE"/>
    <w:rsid w:val="00F3658B"/>
    <w:rsid w:val="00F40B80"/>
    <w:rsid w:val="00F5337F"/>
    <w:rsid w:val="00F70509"/>
    <w:rsid w:val="00FE493E"/>
    <w:rsid w:val="00FF4054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2DC4"/>
  <w15:chartTrackingRefBased/>
  <w15:docId w15:val="{AC4067B8-5B6C-4C77-B2E7-663FF87E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8F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3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B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B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B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8B"/>
  </w:style>
  <w:style w:type="paragraph" w:styleId="Footer">
    <w:name w:val="footer"/>
    <w:basedOn w:val="Normal"/>
    <w:link w:val="FooterChar"/>
    <w:uiPriority w:val="99"/>
    <w:unhideWhenUsed/>
    <w:rsid w:val="00F3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8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6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2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1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3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3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3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4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8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colemanmellen@gmail.com</dc:creator>
  <cp:keywords/>
  <dc:description/>
  <cp:lastModifiedBy>Williams, Andrew (HC/SC)</cp:lastModifiedBy>
  <cp:revision>2</cp:revision>
  <cp:lastPrinted>2020-05-13T18:33:00Z</cp:lastPrinted>
  <dcterms:created xsi:type="dcterms:W3CDTF">2022-10-13T13:09:00Z</dcterms:created>
  <dcterms:modified xsi:type="dcterms:W3CDTF">2022-10-13T13:09:00Z</dcterms:modified>
</cp:coreProperties>
</file>